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E28E05" w14:textId="77777777" w:rsidR="00191ACB" w:rsidRPr="00696D85" w:rsidRDefault="00191ACB" w:rsidP="00191ACB">
      <w:pPr>
        <w:spacing w:after="0" w:line="240" w:lineRule="auto"/>
        <w:outlineLvl w:val="0"/>
        <w:rPr>
          <w:rFonts w:ascii="Arial" w:eastAsia="Times New Roman" w:hAnsi="Arial" w:cs="Arial"/>
          <w:b/>
          <w:sz w:val="28"/>
          <w:szCs w:val="28"/>
        </w:rPr>
      </w:pPr>
      <w:r>
        <w:rPr>
          <w:rFonts w:ascii="Arial" w:eastAsia="Times New Roman" w:hAnsi="Arial" w:cs="Arial"/>
          <w:b/>
          <w:sz w:val="28"/>
          <w:szCs w:val="28"/>
        </w:rPr>
        <w:t>EQUALITY IMPACT ASSESSMENT FORM – MATRICES AND PROMPTS</w:t>
      </w:r>
    </w:p>
    <w:p w14:paraId="76E28E06" w14:textId="77777777" w:rsidR="00191ACB" w:rsidRPr="00696D85" w:rsidRDefault="00191ACB" w:rsidP="00191ACB">
      <w:pPr>
        <w:spacing w:after="0" w:line="240" w:lineRule="auto"/>
        <w:outlineLvl w:val="0"/>
        <w:rPr>
          <w:rFonts w:ascii="Arial" w:eastAsia="Times New Roman" w:hAnsi="Arial" w:cs="Arial"/>
          <w:b/>
          <w:sz w:val="24"/>
          <w:szCs w:val="24"/>
        </w:rPr>
      </w:pPr>
    </w:p>
    <w:p w14:paraId="76E28E07" w14:textId="77777777" w:rsidR="00191ACB" w:rsidRPr="00696D85" w:rsidRDefault="00191ACB" w:rsidP="00191ACB">
      <w:pPr>
        <w:rPr>
          <w:rFonts w:ascii="Arial" w:eastAsia="Times New Roman" w:hAnsi="Arial" w:cs="Arial"/>
          <w:noProof/>
          <w:sz w:val="24"/>
          <w:szCs w:val="24"/>
          <w:lang w:eastAsia="en-GB"/>
        </w:rPr>
      </w:pPr>
      <w:r w:rsidRPr="00696D85">
        <w:rPr>
          <w:rFonts w:ascii="Arial" w:eastAsia="Times New Roman" w:hAnsi="Arial" w:cs="Arial"/>
          <w:b/>
          <w:sz w:val="24"/>
          <w:szCs w:val="24"/>
        </w:rPr>
        <w:t>Equality Matrix and Scoring</w:t>
      </w:r>
      <w:r w:rsidRPr="00696D85">
        <w:rPr>
          <w:rFonts w:ascii="Arial" w:eastAsia="Times New Roman" w:hAnsi="Arial" w:cs="Arial"/>
          <w:noProof/>
          <w:sz w:val="24"/>
          <w:szCs w:val="24"/>
          <w:lang w:eastAsia="en-GB"/>
        </w:rPr>
        <mc:AlternateContent>
          <mc:Choice Requires="wps">
            <w:drawing>
              <wp:anchor distT="45720" distB="45720" distL="114300" distR="114300" simplePos="0" relativeHeight="251659264" behindDoc="1" locked="0" layoutInCell="1" allowOverlap="1" wp14:anchorId="76E2900C" wp14:editId="76E2900D">
                <wp:simplePos x="0" y="0"/>
                <wp:positionH relativeFrom="margin">
                  <wp:align>left</wp:align>
                </wp:positionH>
                <wp:positionV relativeFrom="paragraph">
                  <wp:posOffset>82550</wp:posOffset>
                </wp:positionV>
                <wp:extent cx="3942826" cy="1028700"/>
                <wp:effectExtent l="0" t="0" r="19685"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2826" cy="1028700"/>
                        </a:xfrm>
                        <a:prstGeom prst="rect">
                          <a:avLst/>
                        </a:prstGeom>
                        <a:solidFill>
                          <a:srgbClr val="FFFFFF"/>
                        </a:solidFill>
                        <a:ln w="9525">
                          <a:solidFill>
                            <a:sysClr val="window" lastClr="FFFFFF"/>
                          </a:solidFill>
                          <a:miter lim="800000"/>
                          <a:headEnd/>
                          <a:tailEnd/>
                        </a:ln>
                      </wps:spPr>
                      <wps:txbx>
                        <w:txbxContent>
                          <w:p w14:paraId="76E29019" w14:textId="77777777" w:rsidR="00AD0A70" w:rsidRDefault="00AD0A70" w:rsidP="00191ACB"/>
                          <w:tbl>
                            <w:tblPr>
                              <w:tblStyle w:val="TableGrid"/>
                              <w:tblW w:w="0" w:type="auto"/>
                              <w:tblLook w:val="04A0" w:firstRow="1" w:lastRow="0" w:firstColumn="1" w:lastColumn="0" w:noHBand="0" w:noVBand="1"/>
                            </w:tblPr>
                            <w:tblGrid>
                              <w:gridCol w:w="981"/>
                              <w:gridCol w:w="1147"/>
                              <w:gridCol w:w="1096"/>
                              <w:gridCol w:w="1147"/>
                              <w:gridCol w:w="1314"/>
                            </w:tblGrid>
                            <w:tr w:rsidR="00AD0A70" w14:paraId="76E2901B" w14:textId="77777777" w:rsidTr="00696D85">
                              <w:tc>
                                <w:tcPr>
                                  <w:tcW w:w="5665" w:type="dxa"/>
                                  <w:gridSpan w:val="5"/>
                                  <w:shd w:val="clear" w:color="auto" w:fill="5B9BD5"/>
                                </w:tcPr>
                                <w:p w14:paraId="76E2901A" w14:textId="77777777" w:rsidR="00AD0A70" w:rsidRPr="00BA221F" w:rsidRDefault="00AD0A70" w:rsidP="006E6F28">
                                  <w:pPr>
                                    <w:jc w:val="center"/>
                                    <w:rPr>
                                      <w:rFonts w:ascii="Arial" w:hAnsi="Arial" w:cs="Arial"/>
                                      <w:b/>
                                      <w:sz w:val="20"/>
                                      <w:szCs w:val="20"/>
                                    </w:rPr>
                                  </w:pPr>
                                  <w:r w:rsidRPr="00696D85">
                                    <w:rPr>
                                      <w:rFonts w:ascii="Arial" w:hAnsi="Arial" w:cs="Arial"/>
                                      <w:b/>
                                      <w:color w:val="FFFFFF"/>
                                      <w:sz w:val="20"/>
                                      <w:szCs w:val="20"/>
                                    </w:rPr>
                                    <w:t>LIKELIHOOD</w:t>
                                  </w:r>
                                </w:p>
                              </w:tc>
                            </w:tr>
                            <w:tr w:rsidR="00AD0A70" w14:paraId="76E29021" w14:textId="77777777" w:rsidTr="006E6F28">
                              <w:tc>
                                <w:tcPr>
                                  <w:tcW w:w="981" w:type="dxa"/>
                                </w:tcPr>
                                <w:p w14:paraId="76E2901C" w14:textId="77777777" w:rsidR="00AD0A70" w:rsidRPr="00B55CB4" w:rsidRDefault="00AD0A70" w:rsidP="006E6F28">
                                  <w:pPr>
                                    <w:jc w:val="center"/>
                                    <w:rPr>
                                      <w:rFonts w:ascii="Arial" w:hAnsi="Arial" w:cs="Arial"/>
                                      <w:b/>
                                      <w:sz w:val="18"/>
                                      <w:szCs w:val="18"/>
                                    </w:rPr>
                                  </w:pPr>
                                  <w:r w:rsidRPr="00B55CB4">
                                    <w:rPr>
                                      <w:rFonts w:ascii="Arial" w:hAnsi="Arial" w:cs="Arial"/>
                                      <w:b/>
                                      <w:sz w:val="18"/>
                                      <w:szCs w:val="18"/>
                                    </w:rPr>
                                    <w:t>Unlikely</w:t>
                                  </w:r>
                                </w:p>
                              </w:tc>
                              <w:tc>
                                <w:tcPr>
                                  <w:tcW w:w="1137" w:type="dxa"/>
                                </w:tcPr>
                                <w:p w14:paraId="76E2901D" w14:textId="77777777" w:rsidR="00AD0A70" w:rsidRPr="00B55CB4" w:rsidRDefault="00AD0A70" w:rsidP="006E6F28">
                                  <w:pPr>
                                    <w:jc w:val="center"/>
                                    <w:rPr>
                                      <w:rFonts w:ascii="Arial" w:hAnsi="Arial" w:cs="Arial"/>
                                      <w:b/>
                                      <w:sz w:val="18"/>
                                      <w:szCs w:val="18"/>
                                    </w:rPr>
                                  </w:pPr>
                                  <w:r w:rsidRPr="00B55CB4">
                                    <w:rPr>
                                      <w:rFonts w:ascii="Arial" w:hAnsi="Arial" w:cs="Arial"/>
                                      <w:b/>
                                      <w:sz w:val="18"/>
                                      <w:szCs w:val="18"/>
                                    </w:rPr>
                                    <w:t xml:space="preserve">Low </w:t>
                                  </w:r>
                                  <w:r>
                                    <w:rPr>
                                      <w:rFonts w:ascii="Arial" w:hAnsi="Arial" w:cs="Arial"/>
                                      <w:b/>
                                      <w:sz w:val="18"/>
                                      <w:szCs w:val="18"/>
                                    </w:rPr>
                                    <w:t>P</w:t>
                                  </w:r>
                                  <w:r w:rsidRPr="00B55CB4">
                                    <w:rPr>
                                      <w:rFonts w:ascii="Arial" w:hAnsi="Arial" w:cs="Arial"/>
                                      <w:b/>
                                      <w:sz w:val="18"/>
                                      <w:szCs w:val="18"/>
                                    </w:rPr>
                                    <w:t>robability</w:t>
                                  </w:r>
                                </w:p>
                              </w:tc>
                              <w:tc>
                                <w:tcPr>
                                  <w:tcW w:w="1096" w:type="dxa"/>
                                </w:tcPr>
                                <w:p w14:paraId="76E2901E" w14:textId="77777777" w:rsidR="00AD0A70" w:rsidRPr="00B55CB4" w:rsidRDefault="00AD0A70" w:rsidP="006E6F28">
                                  <w:pPr>
                                    <w:jc w:val="center"/>
                                    <w:rPr>
                                      <w:rFonts w:ascii="Arial" w:hAnsi="Arial" w:cs="Arial"/>
                                      <w:b/>
                                      <w:sz w:val="18"/>
                                      <w:szCs w:val="18"/>
                                    </w:rPr>
                                  </w:pPr>
                                  <w:r w:rsidRPr="00B55CB4">
                                    <w:rPr>
                                      <w:rFonts w:ascii="Arial" w:hAnsi="Arial" w:cs="Arial"/>
                                      <w:b/>
                                      <w:sz w:val="18"/>
                                      <w:szCs w:val="18"/>
                                    </w:rPr>
                                    <w:t>Possible</w:t>
                                  </w:r>
                                </w:p>
                              </w:tc>
                              <w:tc>
                                <w:tcPr>
                                  <w:tcW w:w="1137" w:type="dxa"/>
                                </w:tcPr>
                                <w:p w14:paraId="76E2901F" w14:textId="77777777" w:rsidR="00AD0A70" w:rsidRPr="00B55CB4" w:rsidRDefault="00AD0A70" w:rsidP="006E6F28">
                                  <w:pPr>
                                    <w:jc w:val="center"/>
                                    <w:rPr>
                                      <w:rFonts w:ascii="Arial" w:hAnsi="Arial" w:cs="Arial"/>
                                      <w:b/>
                                      <w:sz w:val="18"/>
                                      <w:szCs w:val="18"/>
                                    </w:rPr>
                                  </w:pPr>
                                  <w:r w:rsidRPr="00B55CB4">
                                    <w:rPr>
                                      <w:rFonts w:ascii="Arial" w:hAnsi="Arial" w:cs="Arial"/>
                                      <w:b/>
                                      <w:sz w:val="18"/>
                                      <w:szCs w:val="18"/>
                                    </w:rPr>
                                    <w:t xml:space="preserve">High </w:t>
                                  </w:r>
                                  <w:r>
                                    <w:rPr>
                                      <w:rFonts w:ascii="Arial" w:hAnsi="Arial" w:cs="Arial"/>
                                      <w:b/>
                                      <w:sz w:val="18"/>
                                      <w:szCs w:val="18"/>
                                    </w:rPr>
                                    <w:t>P</w:t>
                                  </w:r>
                                  <w:r w:rsidRPr="00B55CB4">
                                    <w:rPr>
                                      <w:rFonts w:ascii="Arial" w:hAnsi="Arial" w:cs="Arial"/>
                                      <w:b/>
                                      <w:sz w:val="18"/>
                                      <w:szCs w:val="18"/>
                                    </w:rPr>
                                    <w:t>robability</w:t>
                                  </w:r>
                                </w:p>
                              </w:tc>
                              <w:tc>
                                <w:tcPr>
                                  <w:tcW w:w="1314" w:type="dxa"/>
                                </w:tcPr>
                                <w:p w14:paraId="76E29020" w14:textId="77777777" w:rsidR="00AD0A70" w:rsidRPr="00B55CB4" w:rsidRDefault="00AD0A70" w:rsidP="006E6F28">
                                  <w:pPr>
                                    <w:jc w:val="center"/>
                                    <w:rPr>
                                      <w:rFonts w:ascii="Arial" w:hAnsi="Arial" w:cs="Arial"/>
                                      <w:b/>
                                      <w:sz w:val="18"/>
                                      <w:szCs w:val="18"/>
                                    </w:rPr>
                                  </w:pPr>
                                  <w:r w:rsidRPr="00B55CB4">
                                    <w:rPr>
                                      <w:rFonts w:ascii="Arial" w:hAnsi="Arial" w:cs="Arial"/>
                                      <w:b/>
                                      <w:sz w:val="18"/>
                                      <w:szCs w:val="18"/>
                                    </w:rPr>
                                    <w:t>Almost Certain</w:t>
                                  </w:r>
                                </w:p>
                              </w:tc>
                            </w:tr>
                            <w:tr w:rsidR="00AD0A70" w14:paraId="76E29027" w14:textId="77777777" w:rsidTr="006E6F28">
                              <w:tc>
                                <w:tcPr>
                                  <w:tcW w:w="981" w:type="dxa"/>
                                </w:tcPr>
                                <w:p w14:paraId="76E29022" w14:textId="77777777" w:rsidR="00AD0A70" w:rsidRPr="00A520CE" w:rsidRDefault="00AD0A70" w:rsidP="006E6F28">
                                  <w:pPr>
                                    <w:jc w:val="center"/>
                                    <w:rPr>
                                      <w:rFonts w:ascii="Arial" w:hAnsi="Arial" w:cs="Arial"/>
                                    </w:rPr>
                                  </w:pPr>
                                  <w:r w:rsidRPr="00A520CE">
                                    <w:rPr>
                                      <w:rFonts w:ascii="Arial" w:hAnsi="Arial" w:cs="Arial"/>
                                    </w:rPr>
                                    <w:t>1</w:t>
                                  </w:r>
                                </w:p>
                              </w:tc>
                              <w:tc>
                                <w:tcPr>
                                  <w:tcW w:w="1137" w:type="dxa"/>
                                </w:tcPr>
                                <w:p w14:paraId="76E29023" w14:textId="77777777" w:rsidR="00AD0A70" w:rsidRPr="00A520CE" w:rsidRDefault="00AD0A70" w:rsidP="006E6F28">
                                  <w:pPr>
                                    <w:jc w:val="center"/>
                                    <w:rPr>
                                      <w:rFonts w:ascii="Arial" w:hAnsi="Arial" w:cs="Arial"/>
                                    </w:rPr>
                                  </w:pPr>
                                  <w:r w:rsidRPr="00A520CE">
                                    <w:rPr>
                                      <w:rFonts w:ascii="Arial" w:hAnsi="Arial" w:cs="Arial"/>
                                    </w:rPr>
                                    <w:t>2</w:t>
                                  </w:r>
                                </w:p>
                              </w:tc>
                              <w:tc>
                                <w:tcPr>
                                  <w:tcW w:w="1096" w:type="dxa"/>
                                </w:tcPr>
                                <w:p w14:paraId="76E29024" w14:textId="77777777" w:rsidR="00AD0A70" w:rsidRPr="00A520CE" w:rsidRDefault="00AD0A70" w:rsidP="006E6F28">
                                  <w:pPr>
                                    <w:jc w:val="center"/>
                                    <w:rPr>
                                      <w:rFonts w:ascii="Arial" w:hAnsi="Arial" w:cs="Arial"/>
                                    </w:rPr>
                                  </w:pPr>
                                  <w:r w:rsidRPr="00A520CE">
                                    <w:rPr>
                                      <w:rFonts w:ascii="Arial" w:hAnsi="Arial" w:cs="Arial"/>
                                    </w:rPr>
                                    <w:t>3</w:t>
                                  </w:r>
                                </w:p>
                              </w:tc>
                              <w:tc>
                                <w:tcPr>
                                  <w:tcW w:w="1137" w:type="dxa"/>
                                </w:tcPr>
                                <w:p w14:paraId="76E29025" w14:textId="77777777" w:rsidR="00AD0A70" w:rsidRPr="00A520CE" w:rsidRDefault="00AD0A70" w:rsidP="006E6F28">
                                  <w:pPr>
                                    <w:jc w:val="center"/>
                                    <w:rPr>
                                      <w:rFonts w:ascii="Arial" w:hAnsi="Arial" w:cs="Arial"/>
                                    </w:rPr>
                                  </w:pPr>
                                  <w:r w:rsidRPr="00A520CE">
                                    <w:rPr>
                                      <w:rFonts w:ascii="Arial" w:hAnsi="Arial" w:cs="Arial"/>
                                    </w:rPr>
                                    <w:t>4</w:t>
                                  </w:r>
                                </w:p>
                              </w:tc>
                              <w:tc>
                                <w:tcPr>
                                  <w:tcW w:w="1314" w:type="dxa"/>
                                </w:tcPr>
                                <w:p w14:paraId="76E29026" w14:textId="77777777" w:rsidR="00AD0A70" w:rsidRPr="00A520CE" w:rsidRDefault="00AD0A70" w:rsidP="006E6F28">
                                  <w:pPr>
                                    <w:jc w:val="center"/>
                                    <w:rPr>
                                      <w:rFonts w:ascii="Arial" w:hAnsi="Arial" w:cs="Arial"/>
                                    </w:rPr>
                                  </w:pPr>
                                  <w:r w:rsidRPr="00A520CE">
                                    <w:rPr>
                                      <w:rFonts w:ascii="Arial" w:hAnsi="Arial" w:cs="Arial"/>
                                    </w:rPr>
                                    <w:t>5</w:t>
                                  </w:r>
                                </w:p>
                              </w:tc>
                            </w:tr>
                            <w:tr w:rsidR="00AD0A70" w14:paraId="76E2902D" w14:textId="77777777" w:rsidTr="006E6F28">
                              <w:tc>
                                <w:tcPr>
                                  <w:tcW w:w="981" w:type="dxa"/>
                                </w:tcPr>
                                <w:p w14:paraId="76E29028" w14:textId="77777777" w:rsidR="00AD0A70" w:rsidRPr="00A520CE" w:rsidRDefault="00AD0A70" w:rsidP="006E6F28">
                                  <w:pPr>
                                    <w:jc w:val="center"/>
                                    <w:rPr>
                                      <w:rFonts w:ascii="Arial" w:hAnsi="Arial" w:cs="Arial"/>
                                    </w:rPr>
                                  </w:pPr>
                                  <w:r w:rsidRPr="00A520CE">
                                    <w:rPr>
                                      <w:rFonts w:ascii="Arial" w:hAnsi="Arial" w:cs="Arial"/>
                                    </w:rPr>
                                    <w:t>VL</w:t>
                                  </w:r>
                                </w:p>
                              </w:tc>
                              <w:tc>
                                <w:tcPr>
                                  <w:tcW w:w="1137" w:type="dxa"/>
                                </w:tcPr>
                                <w:p w14:paraId="76E29029" w14:textId="77777777" w:rsidR="00AD0A70" w:rsidRPr="00A520CE" w:rsidRDefault="00AD0A70" w:rsidP="006E6F28">
                                  <w:pPr>
                                    <w:jc w:val="center"/>
                                    <w:rPr>
                                      <w:rFonts w:ascii="Arial" w:hAnsi="Arial" w:cs="Arial"/>
                                    </w:rPr>
                                  </w:pPr>
                                  <w:r w:rsidRPr="00A520CE">
                                    <w:rPr>
                                      <w:rFonts w:ascii="Arial" w:hAnsi="Arial" w:cs="Arial"/>
                                    </w:rPr>
                                    <w:t>L</w:t>
                                  </w:r>
                                </w:p>
                              </w:tc>
                              <w:tc>
                                <w:tcPr>
                                  <w:tcW w:w="1096" w:type="dxa"/>
                                </w:tcPr>
                                <w:p w14:paraId="76E2902A" w14:textId="77777777" w:rsidR="00AD0A70" w:rsidRPr="00A520CE" w:rsidRDefault="00AD0A70" w:rsidP="006E6F28">
                                  <w:pPr>
                                    <w:jc w:val="center"/>
                                    <w:rPr>
                                      <w:rFonts w:ascii="Arial" w:hAnsi="Arial" w:cs="Arial"/>
                                    </w:rPr>
                                  </w:pPr>
                                  <w:r w:rsidRPr="00A520CE">
                                    <w:rPr>
                                      <w:rFonts w:ascii="Arial" w:hAnsi="Arial" w:cs="Arial"/>
                                    </w:rPr>
                                    <w:t>M</w:t>
                                  </w:r>
                                </w:p>
                              </w:tc>
                              <w:tc>
                                <w:tcPr>
                                  <w:tcW w:w="1137" w:type="dxa"/>
                                </w:tcPr>
                                <w:p w14:paraId="76E2902B" w14:textId="77777777" w:rsidR="00AD0A70" w:rsidRPr="00A520CE" w:rsidRDefault="00AD0A70" w:rsidP="006E6F28">
                                  <w:pPr>
                                    <w:jc w:val="center"/>
                                    <w:rPr>
                                      <w:rFonts w:ascii="Arial" w:hAnsi="Arial" w:cs="Arial"/>
                                    </w:rPr>
                                  </w:pPr>
                                  <w:r w:rsidRPr="00A520CE">
                                    <w:rPr>
                                      <w:rFonts w:ascii="Arial" w:hAnsi="Arial" w:cs="Arial"/>
                                    </w:rPr>
                                    <w:t>H</w:t>
                                  </w:r>
                                </w:p>
                              </w:tc>
                              <w:tc>
                                <w:tcPr>
                                  <w:tcW w:w="1314" w:type="dxa"/>
                                </w:tcPr>
                                <w:p w14:paraId="76E2902C" w14:textId="77777777" w:rsidR="00AD0A70" w:rsidRPr="00A520CE" w:rsidRDefault="00AD0A70" w:rsidP="006E6F28">
                                  <w:pPr>
                                    <w:jc w:val="center"/>
                                    <w:rPr>
                                      <w:rFonts w:ascii="Arial" w:hAnsi="Arial" w:cs="Arial"/>
                                    </w:rPr>
                                  </w:pPr>
                                  <w:r w:rsidRPr="00A520CE">
                                    <w:rPr>
                                      <w:rFonts w:ascii="Arial" w:hAnsi="Arial" w:cs="Arial"/>
                                    </w:rPr>
                                    <w:t>VH</w:t>
                                  </w:r>
                                </w:p>
                              </w:tc>
                            </w:tr>
                          </w:tbl>
                          <w:p w14:paraId="76E2902E" w14:textId="77777777" w:rsidR="00AD0A70" w:rsidRDefault="00AD0A70" w:rsidP="00191AC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E2900C" id="_x0000_t202" coordsize="21600,21600" o:spt="202" path="m,l,21600r21600,l21600,xe">
                <v:stroke joinstyle="miter"/>
                <v:path gradientshapeok="t" o:connecttype="rect"/>
              </v:shapetype>
              <v:shape id="Text Box 2" o:spid="_x0000_s1026" type="#_x0000_t202" style="position:absolute;margin-left:0;margin-top:6.5pt;width:310.45pt;height:81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" strokecolor="window">
                <v:textbox>
                  <w:txbxContent>
                    <w:p w14:paraId="76E29019" w14:textId="77777777" w:rsidR="00AD0A70" w:rsidRDefault="00AD0A70" w:rsidP="00191ACB"/>
                    <w:tbl>
                      <w:tblPr>
                        <w:tblStyle w:val="TableGrid"/>
                        <w:tblW w:w="0" w:type="auto"/>
                        <w:tblLook w:val="04A0" w:firstRow="1" w:lastRow="0" w:firstColumn="1" w:lastColumn="0" w:noHBand="0" w:noVBand="1"/>
                      </w:tblPr>
                      <w:tblGrid>
                        <w:gridCol w:w="981"/>
                        <w:gridCol w:w="1147"/>
                        <w:gridCol w:w="1096"/>
                        <w:gridCol w:w="1147"/>
                        <w:gridCol w:w="1314"/>
                      </w:tblGrid>
                      <w:tr w:rsidR="00AD0A70" w14:paraId="76E2901B" w14:textId="77777777" w:rsidTr="00696D85">
                        <w:tc>
                          <w:tcPr>
                            <w:tcW w:w="5665" w:type="dxa"/>
                            <w:gridSpan w:val="5"/>
                            <w:shd w:val="clear" w:color="auto" w:fill="5B9BD5"/>
                          </w:tcPr>
                          <w:p w14:paraId="76E2901A" w14:textId="77777777" w:rsidR="00AD0A70" w:rsidRPr="00BA221F" w:rsidRDefault="00AD0A70" w:rsidP="006E6F28">
                            <w:pPr>
                              <w:jc w:val="center"/>
                              <w:rPr>
                                <w:rFonts w:ascii="Arial" w:hAnsi="Arial" w:cs="Arial"/>
                                <w:b/>
                                <w:sz w:val="20"/>
                                <w:szCs w:val="20"/>
                              </w:rPr>
                            </w:pPr>
                            <w:r w:rsidRPr="00696D85">
                              <w:rPr>
                                <w:rFonts w:ascii="Arial" w:hAnsi="Arial" w:cs="Arial"/>
                                <w:b/>
                                <w:color w:val="FFFFFF"/>
                                <w:sz w:val="20"/>
                                <w:szCs w:val="20"/>
                              </w:rPr>
                              <w:t>LIKELIHOOD</w:t>
                            </w:r>
                          </w:p>
                        </w:tc>
                      </w:tr>
                      <w:tr w:rsidR="00AD0A70" w14:paraId="76E29021" w14:textId="77777777" w:rsidTr="006E6F28">
                        <w:tc>
                          <w:tcPr>
                            <w:tcW w:w="981" w:type="dxa"/>
                          </w:tcPr>
                          <w:p w14:paraId="76E2901C" w14:textId="77777777" w:rsidR="00AD0A70" w:rsidRPr="00B55CB4" w:rsidRDefault="00AD0A70" w:rsidP="006E6F28">
                            <w:pPr>
                              <w:jc w:val="center"/>
                              <w:rPr>
                                <w:rFonts w:ascii="Arial" w:hAnsi="Arial" w:cs="Arial"/>
                                <w:b/>
                                <w:sz w:val="18"/>
                                <w:szCs w:val="18"/>
                              </w:rPr>
                            </w:pPr>
                            <w:r w:rsidRPr="00B55CB4">
                              <w:rPr>
                                <w:rFonts w:ascii="Arial" w:hAnsi="Arial" w:cs="Arial"/>
                                <w:b/>
                                <w:sz w:val="18"/>
                                <w:szCs w:val="18"/>
                              </w:rPr>
                              <w:t>Unlikely</w:t>
                            </w:r>
                          </w:p>
                        </w:tc>
                        <w:tc>
                          <w:tcPr>
                            <w:tcW w:w="1137" w:type="dxa"/>
                          </w:tcPr>
                          <w:p w14:paraId="76E2901D" w14:textId="77777777" w:rsidR="00AD0A70" w:rsidRPr="00B55CB4" w:rsidRDefault="00AD0A70" w:rsidP="006E6F28">
                            <w:pPr>
                              <w:jc w:val="center"/>
                              <w:rPr>
                                <w:rFonts w:ascii="Arial" w:hAnsi="Arial" w:cs="Arial"/>
                                <w:b/>
                                <w:sz w:val="18"/>
                                <w:szCs w:val="18"/>
                              </w:rPr>
                            </w:pPr>
                            <w:r w:rsidRPr="00B55CB4">
                              <w:rPr>
                                <w:rFonts w:ascii="Arial" w:hAnsi="Arial" w:cs="Arial"/>
                                <w:b/>
                                <w:sz w:val="18"/>
                                <w:szCs w:val="18"/>
                              </w:rPr>
                              <w:t xml:space="preserve">Low </w:t>
                            </w:r>
                            <w:r>
                              <w:rPr>
                                <w:rFonts w:ascii="Arial" w:hAnsi="Arial" w:cs="Arial"/>
                                <w:b/>
                                <w:sz w:val="18"/>
                                <w:szCs w:val="18"/>
                              </w:rPr>
                              <w:t>P</w:t>
                            </w:r>
                            <w:r w:rsidRPr="00B55CB4">
                              <w:rPr>
                                <w:rFonts w:ascii="Arial" w:hAnsi="Arial" w:cs="Arial"/>
                                <w:b/>
                                <w:sz w:val="18"/>
                                <w:szCs w:val="18"/>
                              </w:rPr>
                              <w:t>robability</w:t>
                            </w:r>
                          </w:p>
                        </w:tc>
                        <w:tc>
                          <w:tcPr>
                            <w:tcW w:w="1096" w:type="dxa"/>
                          </w:tcPr>
                          <w:p w14:paraId="76E2901E" w14:textId="77777777" w:rsidR="00AD0A70" w:rsidRPr="00B55CB4" w:rsidRDefault="00AD0A70" w:rsidP="006E6F28">
                            <w:pPr>
                              <w:jc w:val="center"/>
                              <w:rPr>
                                <w:rFonts w:ascii="Arial" w:hAnsi="Arial" w:cs="Arial"/>
                                <w:b/>
                                <w:sz w:val="18"/>
                                <w:szCs w:val="18"/>
                              </w:rPr>
                            </w:pPr>
                            <w:r w:rsidRPr="00B55CB4">
                              <w:rPr>
                                <w:rFonts w:ascii="Arial" w:hAnsi="Arial" w:cs="Arial"/>
                                <w:b/>
                                <w:sz w:val="18"/>
                                <w:szCs w:val="18"/>
                              </w:rPr>
                              <w:t>Possible</w:t>
                            </w:r>
                          </w:p>
                        </w:tc>
                        <w:tc>
                          <w:tcPr>
                            <w:tcW w:w="1137" w:type="dxa"/>
                          </w:tcPr>
                          <w:p w14:paraId="76E2901F" w14:textId="77777777" w:rsidR="00AD0A70" w:rsidRPr="00B55CB4" w:rsidRDefault="00AD0A70" w:rsidP="006E6F28">
                            <w:pPr>
                              <w:jc w:val="center"/>
                              <w:rPr>
                                <w:rFonts w:ascii="Arial" w:hAnsi="Arial" w:cs="Arial"/>
                                <w:b/>
                                <w:sz w:val="18"/>
                                <w:szCs w:val="18"/>
                              </w:rPr>
                            </w:pPr>
                            <w:r w:rsidRPr="00B55CB4">
                              <w:rPr>
                                <w:rFonts w:ascii="Arial" w:hAnsi="Arial" w:cs="Arial"/>
                                <w:b/>
                                <w:sz w:val="18"/>
                                <w:szCs w:val="18"/>
                              </w:rPr>
                              <w:t xml:space="preserve">High </w:t>
                            </w:r>
                            <w:r>
                              <w:rPr>
                                <w:rFonts w:ascii="Arial" w:hAnsi="Arial" w:cs="Arial"/>
                                <w:b/>
                                <w:sz w:val="18"/>
                                <w:szCs w:val="18"/>
                              </w:rPr>
                              <w:t>P</w:t>
                            </w:r>
                            <w:r w:rsidRPr="00B55CB4">
                              <w:rPr>
                                <w:rFonts w:ascii="Arial" w:hAnsi="Arial" w:cs="Arial"/>
                                <w:b/>
                                <w:sz w:val="18"/>
                                <w:szCs w:val="18"/>
                              </w:rPr>
                              <w:t>robability</w:t>
                            </w:r>
                          </w:p>
                        </w:tc>
                        <w:tc>
                          <w:tcPr>
                            <w:tcW w:w="1314" w:type="dxa"/>
                          </w:tcPr>
                          <w:p w14:paraId="76E29020" w14:textId="77777777" w:rsidR="00AD0A70" w:rsidRPr="00B55CB4" w:rsidRDefault="00AD0A70" w:rsidP="006E6F28">
                            <w:pPr>
                              <w:jc w:val="center"/>
                              <w:rPr>
                                <w:rFonts w:ascii="Arial" w:hAnsi="Arial" w:cs="Arial"/>
                                <w:b/>
                                <w:sz w:val="18"/>
                                <w:szCs w:val="18"/>
                              </w:rPr>
                            </w:pPr>
                            <w:r w:rsidRPr="00B55CB4">
                              <w:rPr>
                                <w:rFonts w:ascii="Arial" w:hAnsi="Arial" w:cs="Arial"/>
                                <w:b/>
                                <w:sz w:val="18"/>
                                <w:szCs w:val="18"/>
                              </w:rPr>
                              <w:t>Almost Certain</w:t>
                            </w:r>
                          </w:p>
                        </w:tc>
                      </w:tr>
                      <w:tr w:rsidR="00AD0A70" w14:paraId="76E29027" w14:textId="77777777" w:rsidTr="006E6F28">
                        <w:tc>
                          <w:tcPr>
                            <w:tcW w:w="981" w:type="dxa"/>
                          </w:tcPr>
                          <w:p w14:paraId="76E29022" w14:textId="77777777" w:rsidR="00AD0A70" w:rsidRPr="00A520CE" w:rsidRDefault="00AD0A70" w:rsidP="006E6F28">
                            <w:pPr>
                              <w:jc w:val="center"/>
                              <w:rPr>
                                <w:rFonts w:ascii="Arial" w:hAnsi="Arial" w:cs="Arial"/>
                              </w:rPr>
                            </w:pPr>
                            <w:r w:rsidRPr="00A520CE">
                              <w:rPr>
                                <w:rFonts w:ascii="Arial" w:hAnsi="Arial" w:cs="Arial"/>
                              </w:rPr>
                              <w:t>1</w:t>
                            </w:r>
                          </w:p>
                        </w:tc>
                        <w:tc>
                          <w:tcPr>
                            <w:tcW w:w="1137" w:type="dxa"/>
                          </w:tcPr>
                          <w:p w14:paraId="76E29023" w14:textId="77777777" w:rsidR="00AD0A70" w:rsidRPr="00A520CE" w:rsidRDefault="00AD0A70" w:rsidP="006E6F28">
                            <w:pPr>
                              <w:jc w:val="center"/>
                              <w:rPr>
                                <w:rFonts w:ascii="Arial" w:hAnsi="Arial" w:cs="Arial"/>
                              </w:rPr>
                            </w:pPr>
                            <w:r w:rsidRPr="00A520CE">
                              <w:rPr>
                                <w:rFonts w:ascii="Arial" w:hAnsi="Arial" w:cs="Arial"/>
                              </w:rPr>
                              <w:t>2</w:t>
                            </w:r>
                          </w:p>
                        </w:tc>
                        <w:tc>
                          <w:tcPr>
                            <w:tcW w:w="1096" w:type="dxa"/>
                          </w:tcPr>
                          <w:p w14:paraId="76E29024" w14:textId="77777777" w:rsidR="00AD0A70" w:rsidRPr="00A520CE" w:rsidRDefault="00AD0A70" w:rsidP="006E6F28">
                            <w:pPr>
                              <w:jc w:val="center"/>
                              <w:rPr>
                                <w:rFonts w:ascii="Arial" w:hAnsi="Arial" w:cs="Arial"/>
                              </w:rPr>
                            </w:pPr>
                            <w:r w:rsidRPr="00A520CE">
                              <w:rPr>
                                <w:rFonts w:ascii="Arial" w:hAnsi="Arial" w:cs="Arial"/>
                              </w:rPr>
                              <w:t>3</w:t>
                            </w:r>
                          </w:p>
                        </w:tc>
                        <w:tc>
                          <w:tcPr>
                            <w:tcW w:w="1137" w:type="dxa"/>
                          </w:tcPr>
                          <w:p w14:paraId="76E29025" w14:textId="77777777" w:rsidR="00AD0A70" w:rsidRPr="00A520CE" w:rsidRDefault="00AD0A70" w:rsidP="006E6F28">
                            <w:pPr>
                              <w:jc w:val="center"/>
                              <w:rPr>
                                <w:rFonts w:ascii="Arial" w:hAnsi="Arial" w:cs="Arial"/>
                              </w:rPr>
                            </w:pPr>
                            <w:r w:rsidRPr="00A520CE">
                              <w:rPr>
                                <w:rFonts w:ascii="Arial" w:hAnsi="Arial" w:cs="Arial"/>
                              </w:rPr>
                              <w:t>4</w:t>
                            </w:r>
                          </w:p>
                        </w:tc>
                        <w:tc>
                          <w:tcPr>
                            <w:tcW w:w="1314" w:type="dxa"/>
                          </w:tcPr>
                          <w:p w14:paraId="76E29026" w14:textId="77777777" w:rsidR="00AD0A70" w:rsidRPr="00A520CE" w:rsidRDefault="00AD0A70" w:rsidP="006E6F28">
                            <w:pPr>
                              <w:jc w:val="center"/>
                              <w:rPr>
                                <w:rFonts w:ascii="Arial" w:hAnsi="Arial" w:cs="Arial"/>
                              </w:rPr>
                            </w:pPr>
                            <w:r w:rsidRPr="00A520CE">
                              <w:rPr>
                                <w:rFonts w:ascii="Arial" w:hAnsi="Arial" w:cs="Arial"/>
                              </w:rPr>
                              <w:t>5</w:t>
                            </w:r>
                          </w:p>
                        </w:tc>
                      </w:tr>
                      <w:tr w:rsidR="00AD0A70" w14:paraId="76E2902D" w14:textId="77777777" w:rsidTr="006E6F28">
                        <w:tc>
                          <w:tcPr>
                            <w:tcW w:w="981" w:type="dxa"/>
                          </w:tcPr>
                          <w:p w14:paraId="76E29028" w14:textId="77777777" w:rsidR="00AD0A70" w:rsidRPr="00A520CE" w:rsidRDefault="00AD0A70" w:rsidP="006E6F28">
                            <w:pPr>
                              <w:jc w:val="center"/>
                              <w:rPr>
                                <w:rFonts w:ascii="Arial" w:hAnsi="Arial" w:cs="Arial"/>
                              </w:rPr>
                            </w:pPr>
                            <w:r w:rsidRPr="00A520CE">
                              <w:rPr>
                                <w:rFonts w:ascii="Arial" w:hAnsi="Arial" w:cs="Arial"/>
                              </w:rPr>
                              <w:t>VL</w:t>
                            </w:r>
                          </w:p>
                        </w:tc>
                        <w:tc>
                          <w:tcPr>
                            <w:tcW w:w="1137" w:type="dxa"/>
                          </w:tcPr>
                          <w:p w14:paraId="76E29029" w14:textId="77777777" w:rsidR="00AD0A70" w:rsidRPr="00A520CE" w:rsidRDefault="00AD0A70" w:rsidP="006E6F28">
                            <w:pPr>
                              <w:jc w:val="center"/>
                              <w:rPr>
                                <w:rFonts w:ascii="Arial" w:hAnsi="Arial" w:cs="Arial"/>
                              </w:rPr>
                            </w:pPr>
                            <w:r w:rsidRPr="00A520CE">
                              <w:rPr>
                                <w:rFonts w:ascii="Arial" w:hAnsi="Arial" w:cs="Arial"/>
                              </w:rPr>
                              <w:t>L</w:t>
                            </w:r>
                          </w:p>
                        </w:tc>
                        <w:tc>
                          <w:tcPr>
                            <w:tcW w:w="1096" w:type="dxa"/>
                          </w:tcPr>
                          <w:p w14:paraId="76E2902A" w14:textId="77777777" w:rsidR="00AD0A70" w:rsidRPr="00A520CE" w:rsidRDefault="00AD0A70" w:rsidP="006E6F28">
                            <w:pPr>
                              <w:jc w:val="center"/>
                              <w:rPr>
                                <w:rFonts w:ascii="Arial" w:hAnsi="Arial" w:cs="Arial"/>
                              </w:rPr>
                            </w:pPr>
                            <w:r w:rsidRPr="00A520CE">
                              <w:rPr>
                                <w:rFonts w:ascii="Arial" w:hAnsi="Arial" w:cs="Arial"/>
                              </w:rPr>
                              <w:t>M</w:t>
                            </w:r>
                          </w:p>
                        </w:tc>
                        <w:tc>
                          <w:tcPr>
                            <w:tcW w:w="1137" w:type="dxa"/>
                          </w:tcPr>
                          <w:p w14:paraId="76E2902B" w14:textId="77777777" w:rsidR="00AD0A70" w:rsidRPr="00A520CE" w:rsidRDefault="00AD0A70" w:rsidP="006E6F28">
                            <w:pPr>
                              <w:jc w:val="center"/>
                              <w:rPr>
                                <w:rFonts w:ascii="Arial" w:hAnsi="Arial" w:cs="Arial"/>
                              </w:rPr>
                            </w:pPr>
                            <w:r w:rsidRPr="00A520CE">
                              <w:rPr>
                                <w:rFonts w:ascii="Arial" w:hAnsi="Arial" w:cs="Arial"/>
                              </w:rPr>
                              <w:t>H</w:t>
                            </w:r>
                          </w:p>
                        </w:tc>
                        <w:tc>
                          <w:tcPr>
                            <w:tcW w:w="1314" w:type="dxa"/>
                          </w:tcPr>
                          <w:p w14:paraId="76E2902C" w14:textId="77777777" w:rsidR="00AD0A70" w:rsidRPr="00A520CE" w:rsidRDefault="00AD0A70" w:rsidP="006E6F28">
                            <w:pPr>
                              <w:jc w:val="center"/>
                              <w:rPr>
                                <w:rFonts w:ascii="Arial" w:hAnsi="Arial" w:cs="Arial"/>
                              </w:rPr>
                            </w:pPr>
                            <w:r w:rsidRPr="00A520CE">
                              <w:rPr>
                                <w:rFonts w:ascii="Arial" w:hAnsi="Arial" w:cs="Arial"/>
                              </w:rPr>
                              <w:t>VH</w:t>
                            </w:r>
                          </w:p>
                        </w:tc>
                      </w:tr>
                    </w:tbl>
                    <w:p w14:paraId="76E2902E" w14:textId="77777777" w:rsidR="00AD0A70" w:rsidRDefault="00AD0A70" w:rsidP="00191ACB"/>
                  </w:txbxContent>
                </v:textbox>
                <w10:wrap anchorx="margin"/>
              </v:shape>
            </w:pict>
          </mc:Fallback>
        </mc:AlternateContent>
      </w:r>
      <w:r>
        <w:rPr>
          <w:rFonts w:ascii="Arial" w:eastAsia="Times New Roman" w:hAnsi="Arial" w:cs="Arial"/>
          <w:b/>
          <w:sz w:val="24"/>
          <w:szCs w:val="24"/>
        </w:rPr>
        <w:t xml:space="preserve"> </w:t>
      </w:r>
      <w:r w:rsidRPr="00E35B4F">
        <w:rPr>
          <w:rFonts w:ascii="Arial" w:eastAsia="Times New Roman" w:hAnsi="Arial" w:cs="Arial"/>
          <w:sz w:val="24"/>
          <w:szCs w:val="24"/>
        </w:rPr>
        <w:t xml:space="preserve">- </w:t>
      </w:r>
      <w:r>
        <w:rPr>
          <w:rFonts w:ascii="Arial" w:eastAsia="Times New Roman" w:hAnsi="Arial" w:cs="Arial"/>
          <w:sz w:val="24"/>
          <w:szCs w:val="24"/>
        </w:rPr>
        <w:t>t</w:t>
      </w:r>
      <w:r w:rsidRPr="00696D85">
        <w:rPr>
          <w:rFonts w:ascii="Arial" w:eastAsia="Times New Roman" w:hAnsi="Arial" w:cs="Arial"/>
          <w:sz w:val="24"/>
          <w:szCs w:val="24"/>
        </w:rPr>
        <w:t xml:space="preserve">he </w:t>
      </w:r>
      <w:r>
        <w:rPr>
          <w:rFonts w:ascii="Arial" w:eastAsia="Times New Roman" w:hAnsi="Arial" w:cs="Arial"/>
          <w:sz w:val="24"/>
          <w:szCs w:val="24"/>
        </w:rPr>
        <w:t>Integrated</w:t>
      </w:r>
      <w:r w:rsidRPr="00696D85">
        <w:rPr>
          <w:rFonts w:ascii="Arial" w:eastAsia="Times New Roman" w:hAnsi="Arial" w:cs="Arial"/>
          <w:sz w:val="24"/>
          <w:szCs w:val="24"/>
        </w:rPr>
        <w:t xml:space="preserve"> </w:t>
      </w:r>
      <w:r>
        <w:rPr>
          <w:rFonts w:ascii="Arial" w:eastAsia="Times New Roman" w:hAnsi="Arial" w:cs="Arial"/>
          <w:sz w:val="24"/>
          <w:szCs w:val="24"/>
        </w:rPr>
        <w:t>I</w:t>
      </w:r>
      <w:r w:rsidRPr="00696D85">
        <w:rPr>
          <w:rFonts w:ascii="Arial" w:eastAsia="Times New Roman" w:hAnsi="Arial" w:cs="Arial"/>
          <w:sz w:val="24"/>
          <w:szCs w:val="24"/>
        </w:rPr>
        <w:t xml:space="preserve">mpact </w:t>
      </w:r>
      <w:r>
        <w:rPr>
          <w:rFonts w:ascii="Arial" w:eastAsia="Times New Roman" w:hAnsi="Arial" w:cs="Arial"/>
          <w:sz w:val="24"/>
          <w:szCs w:val="24"/>
        </w:rPr>
        <w:t>A</w:t>
      </w:r>
      <w:r w:rsidRPr="00696D85">
        <w:rPr>
          <w:rFonts w:ascii="Arial" w:eastAsia="Times New Roman" w:hAnsi="Arial" w:cs="Arial"/>
          <w:sz w:val="24"/>
          <w:szCs w:val="24"/>
        </w:rPr>
        <w:t>ssessment is based on the RAG risk scoring as follows:</w:t>
      </w:r>
      <w:r w:rsidRPr="00696D85">
        <w:rPr>
          <w:rFonts w:ascii="Arial" w:eastAsia="Times New Roman" w:hAnsi="Arial" w:cs="Arial"/>
          <w:noProof/>
          <w:sz w:val="24"/>
          <w:szCs w:val="24"/>
          <w:lang w:eastAsia="en-GB"/>
        </w:rPr>
        <w:t xml:space="preserve"> </w:t>
      </w:r>
    </w:p>
    <w:p w14:paraId="76E28E08" w14:textId="77777777" w:rsidR="00191ACB" w:rsidRPr="00696D85" w:rsidRDefault="00191ACB" w:rsidP="00191ACB">
      <w:pPr>
        <w:spacing w:after="160" w:line="259" w:lineRule="auto"/>
        <w:rPr>
          <w:rFonts w:ascii="Arial" w:eastAsia="Times New Roman" w:hAnsi="Arial" w:cs="Arial"/>
          <w:noProof/>
          <w:sz w:val="24"/>
          <w:szCs w:val="24"/>
          <w:lang w:eastAsia="en-GB"/>
        </w:rPr>
      </w:pPr>
      <w:r w:rsidRPr="00696D85">
        <w:rPr>
          <w:rFonts w:ascii="Arial" w:eastAsia="Times New Roman" w:hAnsi="Arial" w:cs="Arial"/>
          <w:noProof/>
          <w:sz w:val="24"/>
          <w:szCs w:val="24"/>
          <w:lang w:eastAsia="en-GB"/>
        </w:rPr>
        <mc:AlternateContent>
          <mc:Choice Requires="wps">
            <w:drawing>
              <wp:anchor distT="45720" distB="45720" distL="114300" distR="114300" simplePos="0" relativeHeight="251661312" behindDoc="1" locked="0" layoutInCell="1" allowOverlap="1" wp14:anchorId="76E2900E" wp14:editId="76E2900F">
                <wp:simplePos x="0" y="0"/>
                <wp:positionH relativeFrom="margin">
                  <wp:posOffset>4175760</wp:posOffset>
                </wp:positionH>
                <wp:positionV relativeFrom="paragraph">
                  <wp:posOffset>144145</wp:posOffset>
                </wp:positionV>
                <wp:extent cx="4861560" cy="2278380"/>
                <wp:effectExtent l="0" t="0" r="15240" b="2667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1560" cy="2278380"/>
                        </a:xfrm>
                        <a:prstGeom prst="rect">
                          <a:avLst/>
                        </a:prstGeom>
                        <a:solidFill>
                          <a:srgbClr val="FFFFFF"/>
                        </a:solidFill>
                        <a:ln w="9525">
                          <a:solidFill>
                            <a:sysClr val="window" lastClr="FFFFFF"/>
                          </a:solidFill>
                          <a:miter lim="800000"/>
                          <a:headEnd/>
                          <a:tailEnd/>
                        </a:ln>
                      </wps:spPr>
                      <wps:txbx>
                        <w:txbxContent>
                          <w:tbl>
                            <w:tblPr>
                              <w:tblStyle w:val="TableGrid"/>
                              <w:tblW w:w="0" w:type="auto"/>
                              <w:tblInd w:w="421" w:type="dxa"/>
                              <w:tblLook w:val="04A0" w:firstRow="1" w:lastRow="0" w:firstColumn="1" w:lastColumn="0" w:noHBand="0" w:noVBand="1"/>
                            </w:tblPr>
                            <w:tblGrid>
                              <w:gridCol w:w="526"/>
                              <w:gridCol w:w="1043"/>
                              <w:gridCol w:w="709"/>
                              <w:gridCol w:w="851"/>
                              <w:gridCol w:w="850"/>
                              <w:gridCol w:w="851"/>
                              <w:gridCol w:w="850"/>
                              <w:gridCol w:w="851"/>
                            </w:tblGrid>
                            <w:tr w:rsidR="00AD0A70" w14:paraId="76E29031" w14:textId="77777777" w:rsidTr="00696D85">
                              <w:tc>
                                <w:tcPr>
                                  <w:tcW w:w="1989" w:type="dxa"/>
                                  <w:gridSpan w:val="3"/>
                                  <w:vMerge w:val="restart"/>
                                  <w:tcBorders>
                                    <w:top w:val="nil"/>
                                    <w:left w:val="nil"/>
                                  </w:tcBorders>
                                </w:tcPr>
                                <w:p w14:paraId="76E2902F" w14:textId="77777777" w:rsidR="00AD0A70" w:rsidRPr="00B55CB4" w:rsidRDefault="00AD0A70" w:rsidP="006E6F28">
                                  <w:pPr>
                                    <w:jc w:val="center"/>
                                    <w:rPr>
                                      <w:rFonts w:ascii="Arial" w:hAnsi="Arial" w:cs="Arial"/>
                                      <w:b/>
                                      <w:sz w:val="18"/>
                                      <w:szCs w:val="18"/>
                                    </w:rPr>
                                  </w:pPr>
                                </w:p>
                              </w:tc>
                              <w:tc>
                                <w:tcPr>
                                  <w:tcW w:w="4253" w:type="dxa"/>
                                  <w:gridSpan w:val="5"/>
                                  <w:shd w:val="clear" w:color="auto" w:fill="5B9BD5"/>
                                </w:tcPr>
                                <w:p w14:paraId="76E29030" w14:textId="77777777" w:rsidR="00AD0A70" w:rsidRPr="00696D85" w:rsidRDefault="00AD0A70" w:rsidP="006E6F28">
                                  <w:pPr>
                                    <w:jc w:val="center"/>
                                    <w:rPr>
                                      <w:rFonts w:ascii="Arial" w:hAnsi="Arial" w:cs="Arial"/>
                                      <w:b/>
                                      <w:color w:val="FFFFFF"/>
                                      <w:sz w:val="20"/>
                                      <w:szCs w:val="20"/>
                                    </w:rPr>
                                  </w:pPr>
                                  <w:r w:rsidRPr="00696D85">
                                    <w:rPr>
                                      <w:rFonts w:ascii="Arial" w:hAnsi="Arial" w:cs="Arial"/>
                                      <w:b/>
                                      <w:color w:val="FFFFFF"/>
                                      <w:sz w:val="20"/>
                                      <w:szCs w:val="20"/>
                                    </w:rPr>
                                    <w:t>IMPACT</w:t>
                                  </w:r>
                                </w:p>
                              </w:tc>
                            </w:tr>
                            <w:tr w:rsidR="00AD0A70" w14:paraId="76E29038" w14:textId="77777777" w:rsidTr="00696D85">
                              <w:tc>
                                <w:tcPr>
                                  <w:tcW w:w="1989" w:type="dxa"/>
                                  <w:gridSpan w:val="3"/>
                                  <w:vMerge/>
                                  <w:tcBorders>
                                    <w:left w:val="nil"/>
                                  </w:tcBorders>
                                </w:tcPr>
                                <w:p w14:paraId="76E29032" w14:textId="77777777" w:rsidR="00AD0A70" w:rsidRPr="00B43748" w:rsidRDefault="00AD0A70" w:rsidP="006E6F28">
                                  <w:pPr>
                                    <w:jc w:val="center"/>
                                    <w:rPr>
                                      <w:rFonts w:ascii="Arial" w:hAnsi="Arial" w:cs="Arial"/>
                                    </w:rPr>
                                  </w:pPr>
                                </w:p>
                              </w:tc>
                              <w:tc>
                                <w:tcPr>
                                  <w:tcW w:w="851" w:type="dxa"/>
                                  <w:shd w:val="clear" w:color="auto" w:fill="DEEAF6"/>
                                </w:tcPr>
                                <w:p w14:paraId="76E29033" w14:textId="77777777" w:rsidR="00AD0A70" w:rsidRPr="00A520CE" w:rsidRDefault="00AD0A70" w:rsidP="006E6F28">
                                  <w:pPr>
                                    <w:jc w:val="center"/>
                                    <w:rPr>
                                      <w:rFonts w:ascii="Arial" w:hAnsi="Arial" w:cs="Arial"/>
                                      <w:b/>
                                    </w:rPr>
                                  </w:pPr>
                                  <w:r w:rsidRPr="00A520CE">
                                    <w:rPr>
                                      <w:rFonts w:ascii="Arial" w:hAnsi="Arial" w:cs="Arial"/>
                                      <w:b/>
                                    </w:rPr>
                                    <w:t>VL</w:t>
                                  </w:r>
                                </w:p>
                              </w:tc>
                              <w:tc>
                                <w:tcPr>
                                  <w:tcW w:w="850" w:type="dxa"/>
                                  <w:shd w:val="clear" w:color="auto" w:fill="DEEAF6"/>
                                </w:tcPr>
                                <w:p w14:paraId="76E29034" w14:textId="77777777" w:rsidR="00AD0A70" w:rsidRPr="00A520CE" w:rsidRDefault="00AD0A70" w:rsidP="006E6F28">
                                  <w:pPr>
                                    <w:jc w:val="center"/>
                                    <w:rPr>
                                      <w:rFonts w:ascii="Arial" w:hAnsi="Arial" w:cs="Arial"/>
                                      <w:b/>
                                    </w:rPr>
                                  </w:pPr>
                                  <w:r w:rsidRPr="00A520CE">
                                    <w:rPr>
                                      <w:rFonts w:ascii="Arial" w:hAnsi="Arial" w:cs="Arial"/>
                                      <w:b/>
                                    </w:rPr>
                                    <w:t>L</w:t>
                                  </w:r>
                                </w:p>
                              </w:tc>
                              <w:tc>
                                <w:tcPr>
                                  <w:tcW w:w="851" w:type="dxa"/>
                                  <w:shd w:val="clear" w:color="auto" w:fill="DEEAF6"/>
                                </w:tcPr>
                                <w:p w14:paraId="76E29035" w14:textId="77777777" w:rsidR="00AD0A70" w:rsidRPr="00A520CE" w:rsidRDefault="00AD0A70" w:rsidP="006E6F28">
                                  <w:pPr>
                                    <w:jc w:val="center"/>
                                    <w:rPr>
                                      <w:rFonts w:ascii="Arial" w:hAnsi="Arial" w:cs="Arial"/>
                                      <w:b/>
                                    </w:rPr>
                                  </w:pPr>
                                  <w:r w:rsidRPr="00A520CE">
                                    <w:rPr>
                                      <w:rFonts w:ascii="Arial" w:hAnsi="Arial" w:cs="Arial"/>
                                      <w:b/>
                                    </w:rPr>
                                    <w:t>M</w:t>
                                  </w:r>
                                </w:p>
                              </w:tc>
                              <w:tc>
                                <w:tcPr>
                                  <w:tcW w:w="850" w:type="dxa"/>
                                  <w:shd w:val="clear" w:color="auto" w:fill="DEEAF6"/>
                                </w:tcPr>
                                <w:p w14:paraId="76E29036" w14:textId="77777777" w:rsidR="00AD0A70" w:rsidRPr="00A520CE" w:rsidRDefault="00AD0A70" w:rsidP="006E6F28">
                                  <w:pPr>
                                    <w:jc w:val="center"/>
                                    <w:rPr>
                                      <w:rFonts w:ascii="Arial" w:hAnsi="Arial" w:cs="Arial"/>
                                      <w:b/>
                                    </w:rPr>
                                  </w:pPr>
                                  <w:r w:rsidRPr="00A520CE">
                                    <w:rPr>
                                      <w:rFonts w:ascii="Arial" w:hAnsi="Arial" w:cs="Arial"/>
                                      <w:b/>
                                    </w:rPr>
                                    <w:t>H</w:t>
                                  </w:r>
                                </w:p>
                              </w:tc>
                              <w:tc>
                                <w:tcPr>
                                  <w:tcW w:w="851" w:type="dxa"/>
                                  <w:shd w:val="clear" w:color="auto" w:fill="DEEAF6"/>
                                </w:tcPr>
                                <w:p w14:paraId="76E29037" w14:textId="77777777" w:rsidR="00AD0A70" w:rsidRPr="00A520CE" w:rsidRDefault="00AD0A70" w:rsidP="006E6F28">
                                  <w:pPr>
                                    <w:jc w:val="center"/>
                                    <w:rPr>
                                      <w:rFonts w:ascii="Arial" w:hAnsi="Arial" w:cs="Arial"/>
                                      <w:b/>
                                    </w:rPr>
                                  </w:pPr>
                                  <w:r w:rsidRPr="00A520CE">
                                    <w:rPr>
                                      <w:rFonts w:ascii="Arial" w:hAnsi="Arial" w:cs="Arial"/>
                                      <w:b/>
                                    </w:rPr>
                                    <w:t>VH</w:t>
                                  </w:r>
                                </w:p>
                              </w:tc>
                            </w:tr>
                            <w:tr w:rsidR="00AD0A70" w14:paraId="76E2903F" w14:textId="77777777" w:rsidTr="006E6F28">
                              <w:trPr>
                                <w:trHeight w:val="196"/>
                              </w:trPr>
                              <w:tc>
                                <w:tcPr>
                                  <w:tcW w:w="1989" w:type="dxa"/>
                                  <w:gridSpan w:val="3"/>
                                  <w:vMerge/>
                                  <w:tcBorders>
                                    <w:left w:val="nil"/>
                                  </w:tcBorders>
                                </w:tcPr>
                                <w:p w14:paraId="76E29039" w14:textId="77777777" w:rsidR="00AD0A70" w:rsidRPr="00B43748" w:rsidRDefault="00AD0A70" w:rsidP="006E6F28">
                                  <w:pPr>
                                    <w:jc w:val="center"/>
                                    <w:rPr>
                                      <w:rFonts w:ascii="Arial" w:hAnsi="Arial" w:cs="Arial"/>
                                    </w:rPr>
                                  </w:pPr>
                                </w:p>
                              </w:tc>
                              <w:tc>
                                <w:tcPr>
                                  <w:tcW w:w="851" w:type="dxa"/>
                                  <w:shd w:val="clear" w:color="auto" w:fill="DEEAF6"/>
                                </w:tcPr>
                                <w:p w14:paraId="76E2903A" w14:textId="77777777" w:rsidR="00AD0A70" w:rsidRPr="000B1E84" w:rsidRDefault="00AD0A70" w:rsidP="006E6F28">
                                  <w:pPr>
                                    <w:jc w:val="center"/>
                                    <w:rPr>
                                      <w:rFonts w:ascii="Arial" w:hAnsi="Arial" w:cs="Arial"/>
                                    </w:rPr>
                                  </w:pPr>
                                  <w:r w:rsidRPr="000B1E84">
                                    <w:rPr>
                                      <w:rFonts w:ascii="Arial" w:hAnsi="Arial" w:cs="Arial"/>
                                    </w:rPr>
                                    <w:t>1</w:t>
                                  </w:r>
                                </w:p>
                              </w:tc>
                              <w:tc>
                                <w:tcPr>
                                  <w:tcW w:w="850" w:type="dxa"/>
                                  <w:shd w:val="clear" w:color="auto" w:fill="DEEAF6"/>
                                </w:tcPr>
                                <w:p w14:paraId="76E2903B" w14:textId="77777777" w:rsidR="00AD0A70" w:rsidRPr="000B1E84" w:rsidRDefault="00AD0A70" w:rsidP="006E6F28">
                                  <w:pPr>
                                    <w:jc w:val="center"/>
                                    <w:rPr>
                                      <w:rFonts w:ascii="Arial" w:hAnsi="Arial" w:cs="Arial"/>
                                    </w:rPr>
                                  </w:pPr>
                                  <w:r w:rsidRPr="000B1E84">
                                    <w:rPr>
                                      <w:rFonts w:ascii="Arial" w:hAnsi="Arial" w:cs="Arial"/>
                                    </w:rPr>
                                    <w:t>2</w:t>
                                  </w:r>
                                </w:p>
                              </w:tc>
                              <w:tc>
                                <w:tcPr>
                                  <w:tcW w:w="851" w:type="dxa"/>
                                  <w:shd w:val="clear" w:color="auto" w:fill="DEEAF6"/>
                                </w:tcPr>
                                <w:p w14:paraId="76E2903C" w14:textId="77777777" w:rsidR="00AD0A70" w:rsidRPr="000B1E84" w:rsidRDefault="00AD0A70" w:rsidP="006E6F28">
                                  <w:pPr>
                                    <w:jc w:val="center"/>
                                    <w:rPr>
                                      <w:rFonts w:ascii="Arial" w:hAnsi="Arial" w:cs="Arial"/>
                                    </w:rPr>
                                  </w:pPr>
                                  <w:r w:rsidRPr="000B1E84">
                                    <w:rPr>
                                      <w:rFonts w:ascii="Arial" w:hAnsi="Arial" w:cs="Arial"/>
                                    </w:rPr>
                                    <w:t>3</w:t>
                                  </w:r>
                                </w:p>
                              </w:tc>
                              <w:tc>
                                <w:tcPr>
                                  <w:tcW w:w="850" w:type="dxa"/>
                                  <w:shd w:val="clear" w:color="auto" w:fill="DEEAF6"/>
                                </w:tcPr>
                                <w:p w14:paraId="76E2903D" w14:textId="77777777" w:rsidR="00AD0A70" w:rsidRPr="000B1E84" w:rsidRDefault="00AD0A70" w:rsidP="006E6F28">
                                  <w:pPr>
                                    <w:jc w:val="center"/>
                                    <w:rPr>
                                      <w:rFonts w:ascii="Arial" w:hAnsi="Arial" w:cs="Arial"/>
                                    </w:rPr>
                                  </w:pPr>
                                  <w:r w:rsidRPr="000B1E84">
                                    <w:rPr>
                                      <w:rFonts w:ascii="Arial" w:hAnsi="Arial" w:cs="Arial"/>
                                    </w:rPr>
                                    <w:t>4</w:t>
                                  </w:r>
                                </w:p>
                              </w:tc>
                              <w:tc>
                                <w:tcPr>
                                  <w:tcW w:w="851" w:type="dxa"/>
                                  <w:shd w:val="clear" w:color="auto" w:fill="DEEAF6"/>
                                </w:tcPr>
                                <w:p w14:paraId="76E2903E" w14:textId="77777777" w:rsidR="00AD0A70" w:rsidRPr="000B1E84" w:rsidRDefault="00AD0A70" w:rsidP="006E6F28">
                                  <w:pPr>
                                    <w:jc w:val="center"/>
                                    <w:rPr>
                                      <w:rFonts w:ascii="Arial" w:hAnsi="Arial" w:cs="Arial"/>
                                    </w:rPr>
                                  </w:pPr>
                                  <w:r w:rsidRPr="000B1E84">
                                    <w:rPr>
                                      <w:rFonts w:ascii="Arial" w:hAnsi="Arial" w:cs="Arial"/>
                                    </w:rPr>
                                    <w:t>5</w:t>
                                  </w:r>
                                </w:p>
                              </w:tc>
                            </w:tr>
                            <w:tr w:rsidR="00AD0A70" w14:paraId="76E29048" w14:textId="77777777" w:rsidTr="00696D85">
                              <w:tc>
                                <w:tcPr>
                                  <w:tcW w:w="526" w:type="dxa"/>
                                  <w:vMerge w:val="restart"/>
                                  <w:shd w:val="clear" w:color="auto" w:fill="5B9BD5"/>
                                  <w:textDirection w:val="btLr"/>
                                </w:tcPr>
                                <w:p w14:paraId="76E29040" w14:textId="77777777" w:rsidR="00AD0A70" w:rsidRPr="00696D85" w:rsidRDefault="00AD0A70" w:rsidP="006E6F28">
                                  <w:pPr>
                                    <w:ind w:left="113" w:right="113"/>
                                    <w:jc w:val="center"/>
                                    <w:rPr>
                                      <w:rFonts w:ascii="Arial" w:hAnsi="Arial" w:cs="Arial"/>
                                      <w:b/>
                                      <w:color w:val="FFFFFF"/>
                                      <w:sz w:val="18"/>
                                      <w:szCs w:val="18"/>
                                    </w:rPr>
                                  </w:pPr>
                                  <w:r w:rsidRPr="00696D85">
                                    <w:rPr>
                                      <w:rFonts w:ascii="Arial" w:hAnsi="Arial" w:cs="Arial"/>
                                      <w:b/>
                                      <w:color w:val="FFFFFF"/>
                                      <w:sz w:val="18"/>
                                      <w:szCs w:val="18"/>
                                    </w:rPr>
                                    <w:t>LIKELIHOOD</w:t>
                                  </w:r>
                                </w:p>
                              </w:tc>
                              <w:tc>
                                <w:tcPr>
                                  <w:tcW w:w="754" w:type="dxa"/>
                                  <w:shd w:val="clear" w:color="auto" w:fill="DEEAF6"/>
                                </w:tcPr>
                                <w:p w14:paraId="76E29041" w14:textId="77777777" w:rsidR="00AD0A70" w:rsidRPr="00B32D21" w:rsidRDefault="00AD0A70" w:rsidP="006E6F28">
                                  <w:pPr>
                                    <w:jc w:val="center"/>
                                    <w:rPr>
                                      <w:rFonts w:ascii="Arial" w:hAnsi="Arial" w:cs="Arial"/>
                                      <w:b/>
                                      <w:sz w:val="16"/>
                                      <w:szCs w:val="16"/>
                                    </w:rPr>
                                  </w:pPr>
                                  <w:r>
                                    <w:rPr>
                                      <w:rFonts w:ascii="Arial" w:hAnsi="Arial" w:cs="Arial"/>
                                      <w:b/>
                                      <w:sz w:val="16"/>
                                      <w:szCs w:val="16"/>
                                    </w:rPr>
                                    <w:t>Almost Certain</w:t>
                                  </w:r>
                                </w:p>
                              </w:tc>
                              <w:tc>
                                <w:tcPr>
                                  <w:tcW w:w="709" w:type="dxa"/>
                                  <w:shd w:val="clear" w:color="auto" w:fill="DEEAF6"/>
                                </w:tcPr>
                                <w:p w14:paraId="76E29042" w14:textId="77777777" w:rsidR="00AD0A70" w:rsidRPr="00B43748" w:rsidRDefault="00AD0A70" w:rsidP="006E6F28">
                                  <w:pPr>
                                    <w:jc w:val="center"/>
                                    <w:rPr>
                                      <w:rFonts w:ascii="Arial" w:hAnsi="Arial" w:cs="Arial"/>
                                    </w:rPr>
                                  </w:pPr>
                                  <w:r>
                                    <w:rPr>
                                      <w:rFonts w:ascii="Arial" w:hAnsi="Arial" w:cs="Arial"/>
                                    </w:rPr>
                                    <w:t>5</w:t>
                                  </w:r>
                                </w:p>
                              </w:tc>
                              <w:tc>
                                <w:tcPr>
                                  <w:tcW w:w="851" w:type="dxa"/>
                                  <w:shd w:val="clear" w:color="auto" w:fill="FFFF00"/>
                                </w:tcPr>
                                <w:p w14:paraId="76E29043" w14:textId="77777777" w:rsidR="00AD0A70" w:rsidRPr="00B43748" w:rsidRDefault="00AD0A70" w:rsidP="006E6F28">
                                  <w:pPr>
                                    <w:jc w:val="center"/>
                                    <w:rPr>
                                      <w:rFonts w:ascii="Arial" w:hAnsi="Arial" w:cs="Arial"/>
                                    </w:rPr>
                                  </w:pPr>
                                  <w:r>
                                    <w:rPr>
                                      <w:rFonts w:ascii="Arial" w:hAnsi="Arial" w:cs="Arial"/>
                                    </w:rPr>
                                    <w:t>5</w:t>
                                  </w:r>
                                </w:p>
                              </w:tc>
                              <w:tc>
                                <w:tcPr>
                                  <w:tcW w:w="850" w:type="dxa"/>
                                  <w:shd w:val="clear" w:color="auto" w:fill="FFFF00"/>
                                </w:tcPr>
                                <w:p w14:paraId="76E29044" w14:textId="77777777" w:rsidR="00AD0A70" w:rsidRPr="00B43748" w:rsidRDefault="00AD0A70" w:rsidP="006E6F28">
                                  <w:pPr>
                                    <w:jc w:val="center"/>
                                    <w:rPr>
                                      <w:rFonts w:ascii="Arial" w:hAnsi="Arial" w:cs="Arial"/>
                                    </w:rPr>
                                  </w:pPr>
                                  <w:r>
                                    <w:rPr>
                                      <w:rFonts w:ascii="Arial" w:hAnsi="Arial" w:cs="Arial"/>
                                    </w:rPr>
                                    <w:t>10</w:t>
                                  </w:r>
                                </w:p>
                              </w:tc>
                              <w:tc>
                                <w:tcPr>
                                  <w:tcW w:w="851" w:type="dxa"/>
                                  <w:shd w:val="clear" w:color="auto" w:fill="FFC000"/>
                                </w:tcPr>
                                <w:p w14:paraId="76E29045" w14:textId="77777777" w:rsidR="00AD0A70" w:rsidRDefault="00AD0A70" w:rsidP="006E6F28">
                                  <w:pPr>
                                    <w:jc w:val="center"/>
                                    <w:rPr>
                                      <w:rFonts w:ascii="Arial" w:hAnsi="Arial" w:cs="Arial"/>
                                    </w:rPr>
                                  </w:pPr>
                                  <w:r>
                                    <w:rPr>
                                      <w:rFonts w:ascii="Arial" w:hAnsi="Arial" w:cs="Arial"/>
                                    </w:rPr>
                                    <w:t>15</w:t>
                                  </w:r>
                                </w:p>
                              </w:tc>
                              <w:tc>
                                <w:tcPr>
                                  <w:tcW w:w="850" w:type="dxa"/>
                                  <w:shd w:val="clear" w:color="auto" w:fill="FF0000"/>
                                </w:tcPr>
                                <w:p w14:paraId="76E29046" w14:textId="77777777" w:rsidR="00AD0A70" w:rsidRDefault="00AD0A70" w:rsidP="006E6F28">
                                  <w:pPr>
                                    <w:jc w:val="center"/>
                                    <w:rPr>
                                      <w:rFonts w:ascii="Arial" w:hAnsi="Arial" w:cs="Arial"/>
                                    </w:rPr>
                                  </w:pPr>
                                  <w:r>
                                    <w:rPr>
                                      <w:rFonts w:ascii="Arial" w:hAnsi="Arial" w:cs="Arial"/>
                                    </w:rPr>
                                    <w:t>20</w:t>
                                  </w:r>
                                </w:p>
                              </w:tc>
                              <w:tc>
                                <w:tcPr>
                                  <w:tcW w:w="851" w:type="dxa"/>
                                  <w:shd w:val="clear" w:color="auto" w:fill="FF0000"/>
                                </w:tcPr>
                                <w:p w14:paraId="76E29047" w14:textId="77777777" w:rsidR="00AD0A70" w:rsidRDefault="00AD0A70" w:rsidP="006E6F28">
                                  <w:pPr>
                                    <w:jc w:val="center"/>
                                    <w:rPr>
                                      <w:rFonts w:ascii="Arial" w:hAnsi="Arial" w:cs="Arial"/>
                                    </w:rPr>
                                  </w:pPr>
                                  <w:r>
                                    <w:rPr>
                                      <w:rFonts w:ascii="Arial" w:hAnsi="Arial" w:cs="Arial"/>
                                    </w:rPr>
                                    <w:t>25</w:t>
                                  </w:r>
                                </w:p>
                              </w:tc>
                            </w:tr>
                            <w:tr w:rsidR="00AD0A70" w14:paraId="76E29051" w14:textId="77777777" w:rsidTr="00696D85">
                              <w:tc>
                                <w:tcPr>
                                  <w:tcW w:w="526" w:type="dxa"/>
                                  <w:vMerge/>
                                  <w:shd w:val="clear" w:color="auto" w:fill="5B9BD5"/>
                                </w:tcPr>
                                <w:p w14:paraId="76E29049" w14:textId="77777777" w:rsidR="00AD0A70" w:rsidRPr="00B43748" w:rsidRDefault="00AD0A70" w:rsidP="006E6F28">
                                  <w:pPr>
                                    <w:jc w:val="center"/>
                                    <w:rPr>
                                      <w:rFonts w:ascii="Arial" w:hAnsi="Arial" w:cs="Arial"/>
                                    </w:rPr>
                                  </w:pPr>
                                </w:p>
                              </w:tc>
                              <w:tc>
                                <w:tcPr>
                                  <w:tcW w:w="754" w:type="dxa"/>
                                  <w:shd w:val="clear" w:color="auto" w:fill="DEEAF6"/>
                                </w:tcPr>
                                <w:p w14:paraId="76E2904A" w14:textId="77777777" w:rsidR="00AD0A70" w:rsidRPr="00B32D21" w:rsidRDefault="00AD0A70" w:rsidP="006E6F28">
                                  <w:pPr>
                                    <w:jc w:val="center"/>
                                    <w:rPr>
                                      <w:rFonts w:ascii="Arial" w:hAnsi="Arial" w:cs="Arial"/>
                                      <w:b/>
                                      <w:sz w:val="16"/>
                                      <w:szCs w:val="16"/>
                                    </w:rPr>
                                  </w:pPr>
                                  <w:r w:rsidRPr="00B32D21">
                                    <w:rPr>
                                      <w:rFonts w:ascii="Arial" w:hAnsi="Arial" w:cs="Arial"/>
                                      <w:b/>
                                      <w:sz w:val="16"/>
                                      <w:szCs w:val="16"/>
                                    </w:rPr>
                                    <w:t>H</w:t>
                                  </w:r>
                                  <w:r>
                                    <w:rPr>
                                      <w:rFonts w:ascii="Arial" w:hAnsi="Arial" w:cs="Arial"/>
                                      <w:b/>
                                      <w:sz w:val="16"/>
                                      <w:szCs w:val="16"/>
                                    </w:rPr>
                                    <w:t>igh Probability</w:t>
                                  </w:r>
                                </w:p>
                              </w:tc>
                              <w:tc>
                                <w:tcPr>
                                  <w:tcW w:w="709" w:type="dxa"/>
                                  <w:shd w:val="clear" w:color="auto" w:fill="DEEAF6"/>
                                </w:tcPr>
                                <w:p w14:paraId="76E2904B" w14:textId="77777777" w:rsidR="00AD0A70" w:rsidRPr="00B43748" w:rsidRDefault="00AD0A70" w:rsidP="006E6F28">
                                  <w:pPr>
                                    <w:jc w:val="center"/>
                                    <w:rPr>
                                      <w:rFonts w:ascii="Arial" w:hAnsi="Arial" w:cs="Arial"/>
                                    </w:rPr>
                                  </w:pPr>
                                  <w:r>
                                    <w:rPr>
                                      <w:rFonts w:ascii="Arial" w:hAnsi="Arial" w:cs="Arial"/>
                                    </w:rPr>
                                    <w:t>4</w:t>
                                  </w:r>
                                </w:p>
                              </w:tc>
                              <w:tc>
                                <w:tcPr>
                                  <w:tcW w:w="851" w:type="dxa"/>
                                  <w:shd w:val="clear" w:color="auto" w:fill="00FF00"/>
                                </w:tcPr>
                                <w:p w14:paraId="76E2904C" w14:textId="77777777" w:rsidR="00AD0A70" w:rsidRPr="00B43748" w:rsidRDefault="00AD0A70" w:rsidP="006E6F28">
                                  <w:pPr>
                                    <w:jc w:val="center"/>
                                    <w:rPr>
                                      <w:rFonts w:ascii="Arial" w:hAnsi="Arial" w:cs="Arial"/>
                                    </w:rPr>
                                  </w:pPr>
                                  <w:r>
                                    <w:rPr>
                                      <w:rFonts w:ascii="Arial" w:hAnsi="Arial" w:cs="Arial"/>
                                    </w:rPr>
                                    <w:t>4</w:t>
                                  </w:r>
                                </w:p>
                              </w:tc>
                              <w:tc>
                                <w:tcPr>
                                  <w:tcW w:w="850" w:type="dxa"/>
                                  <w:shd w:val="clear" w:color="auto" w:fill="FFFF00"/>
                                </w:tcPr>
                                <w:p w14:paraId="76E2904D" w14:textId="77777777" w:rsidR="00AD0A70" w:rsidRPr="00B43748" w:rsidRDefault="00AD0A70" w:rsidP="006E6F28">
                                  <w:pPr>
                                    <w:jc w:val="center"/>
                                    <w:rPr>
                                      <w:rFonts w:ascii="Arial" w:hAnsi="Arial" w:cs="Arial"/>
                                    </w:rPr>
                                  </w:pPr>
                                  <w:r>
                                    <w:rPr>
                                      <w:rFonts w:ascii="Arial" w:hAnsi="Arial" w:cs="Arial"/>
                                    </w:rPr>
                                    <w:t>8</w:t>
                                  </w:r>
                                </w:p>
                              </w:tc>
                              <w:tc>
                                <w:tcPr>
                                  <w:tcW w:w="851" w:type="dxa"/>
                                  <w:shd w:val="clear" w:color="auto" w:fill="FFC000"/>
                                </w:tcPr>
                                <w:p w14:paraId="76E2904E" w14:textId="77777777" w:rsidR="00AD0A70" w:rsidRDefault="00AD0A70" w:rsidP="006E6F28">
                                  <w:pPr>
                                    <w:jc w:val="center"/>
                                    <w:rPr>
                                      <w:rFonts w:ascii="Arial" w:hAnsi="Arial" w:cs="Arial"/>
                                    </w:rPr>
                                  </w:pPr>
                                  <w:r>
                                    <w:rPr>
                                      <w:rFonts w:ascii="Arial" w:hAnsi="Arial" w:cs="Arial"/>
                                    </w:rPr>
                                    <w:t>12</w:t>
                                  </w:r>
                                </w:p>
                              </w:tc>
                              <w:tc>
                                <w:tcPr>
                                  <w:tcW w:w="850" w:type="dxa"/>
                                  <w:shd w:val="clear" w:color="auto" w:fill="FF0000"/>
                                </w:tcPr>
                                <w:p w14:paraId="76E2904F" w14:textId="77777777" w:rsidR="00AD0A70" w:rsidRDefault="00AD0A70" w:rsidP="006E6F28">
                                  <w:pPr>
                                    <w:jc w:val="center"/>
                                    <w:rPr>
                                      <w:rFonts w:ascii="Arial" w:hAnsi="Arial" w:cs="Arial"/>
                                    </w:rPr>
                                  </w:pPr>
                                  <w:r>
                                    <w:rPr>
                                      <w:rFonts w:ascii="Arial" w:hAnsi="Arial" w:cs="Arial"/>
                                    </w:rPr>
                                    <w:t>16</w:t>
                                  </w:r>
                                </w:p>
                              </w:tc>
                              <w:tc>
                                <w:tcPr>
                                  <w:tcW w:w="851" w:type="dxa"/>
                                  <w:shd w:val="clear" w:color="auto" w:fill="FF0000"/>
                                </w:tcPr>
                                <w:p w14:paraId="76E29050" w14:textId="77777777" w:rsidR="00AD0A70" w:rsidRDefault="00AD0A70" w:rsidP="006E6F28">
                                  <w:pPr>
                                    <w:jc w:val="center"/>
                                    <w:rPr>
                                      <w:rFonts w:ascii="Arial" w:hAnsi="Arial" w:cs="Arial"/>
                                    </w:rPr>
                                  </w:pPr>
                                  <w:r>
                                    <w:rPr>
                                      <w:rFonts w:ascii="Arial" w:hAnsi="Arial" w:cs="Arial"/>
                                    </w:rPr>
                                    <w:t>20</w:t>
                                  </w:r>
                                </w:p>
                              </w:tc>
                            </w:tr>
                            <w:tr w:rsidR="00AD0A70" w14:paraId="76E2905B" w14:textId="77777777" w:rsidTr="00696D85">
                              <w:tc>
                                <w:tcPr>
                                  <w:tcW w:w="526" w:type="dxa"/>
                                  <w:vMerge/>
                                  <w:shd w:val="clear" w:color="auto" w:fill="5B9BD5"/>
                                </w:tcPr>
                                <w:p w14:paraId="76E29052" w14:textId="77777777" w:rsidR="00AD0A70" w:rsidRPr="00B43748" w:rsidRDefault="00AD0A70" w:rsidP="006E6F28">
                                  <w:pPr>
                                    <w:jc w:val="center"/>
                                    <w:rPr>
                                      <w:rFonts w:ascii="Arial" w:hAnsi="Arial" w:cs="Arial"/>
                                    </w:rPr>
                                  </w:pPr>
                                </w:p>
                              </w:tc>
                              <w:tc>
                                <w:tcPr>
                                  <w:tcW w:w="754" w:type="dxa"/>
                                  <w:shd w:val="clear" w:color="auto" w:fill="DEEAF6"/>
                                </w:tcPr>
                                <w:p w14:paraId="76E29053" w14:textId="77777777" w:rsidR="00AD0A70" w:rsidRDefault="00AD0A70" w:rsidP="006E6F28">
                                  <w:pPr>
                                    <w:jc w:val="center"/>
                                    <w:rPr>
                                      <w:rFonts w:ascii="Arial" w:hAnsi="Arial" w:cs="Arial"/>
                                      <w:b/>
                                      <w:sz w:val="16"/>
                                      <w:szCs w:val="16"/>
                                    </w:rPr>
                                  </w:pPr>
                                  <w:r>
                                    <w:rPr>
                                      <w:rFonts w:ascii="Arial" w:hAnsi="Arial" w:cs="Arial"/>
                                      <w:b/>
                                      <w:sz w:val="16"/>
                                      <w:szCs w:val="16"/>
                                    </w:rPr>
                                    <w:t>Possible</w:t>
                                  </w:r>
                                </w:p>
                                <w:p w14:paraId="76E29054" w14:textId="77777777" w:rsidR="00AD0A70" w:rsidRPr="00B32D21" w:rsidRDefault="00AD0A70" w:rsidP="006E6F28">
                                  <w:pPr>
                                    <w:jc w:val="center"/>
                                    <w:rPr>
                                      <w:rFonts w:ascii="Arial" w:hAnsi="Arial" w:cs="Arial"/>
                                      <w:b/>
                                      <w:sz w:val="16"/>
                                      <w:szCs w:val="16"/>
                                    </w:rPr>
                                  </w:pPr>
                                </w:p>
                              </w:tc>
                              <w:tc>
                                <w:tcPr>
                                  <w:tcW w:w="709" w:type="dxa"/>
                                  <w:shd w:val="clear" w:color="auto" w:fill="DEEAF6"/>
                                </w:tcPr>
                                <w:p w14:paraId="76E29055" w14:textId="77777777" w:rsidR="00AD0A70" w:rsidRPr="00B43748" w:rsidRDefault="00AD0A70" w:rsidP="006E6F28">
                                  <w:pPr>
                                    <w:jc w:val="center"/>
                                    <w:rPr>
                                      <w:rFonts w:ascii="Arial" w:hAnsi="Arial" w:cs="Arial"/>
                                    </w:rPr>
                                  </w:pPr>
                                  <w:r>
                                    <w:rPr>
                                      <w:rFonts w:ascii="Arial" w:hAnsi="Arial" w:cs="Arial"/>
                                    </w:rPr>
                                    <w:t>3</w:t>
                                  </w:r>
                                </w:p>
                              </w:tc>
                              <w:tc>
                                <w:tcPr>
                                  <w:tcW w:w="851" w:type="dxa"/>
                                  <w:shd w:val="clear" w:color="auto" w:fill="00FF00"/>
                                </w:tcPr>
                                <w:p w14:paraId="76E29056" w14:textId="77777777" w:rsidR="00AD0A70" w:rsidRPr="00B43748" w:rsidRDefault="00AD0A70" w:rsidP="006E6F28">
                                  <w:pPr>
                                    <w:jc w:val="center"/>
                                    <w:rPr>
                                      <w:rFonts w:ascii="Arial" w:hAnsi="Arial" w:cs="Arial"/>
                                    </w:rPr>
                                  </w:pPr>
                                  <w:r>
                                    <w:rPr>
                                      <w:rFonts w:ascii="Arial" w:hAnsi="Arial" w:cs="Arial"/>
                                    </w:rPr>
                                    <w:t>3</w:t>
                                  </w:r>
                                </w:p>
                              </w:tc>
                              <w:tc>
                                <w:tcPr>
                                  <w:tcW w:w="850" w:type="dxa"/>
                                  <w:shd w:val="clear" w:color="auto" w:fill="FFFF00"/>
                                </w:tcPr>
                                <w:p w14:paraId="76E29057" w14:textId="77777777" w:rsidR="00AD0A70" w:rsidRPr="00B43748" w:rsidRDefault="00AD0A70" w:rsidP="006E6F28">
                                  <w:pPr>
                                    <w:jc w:val="center"/>
                                    <w:rPr>
                                      <w:rFonts w:ascii="Arial" w:hAnsi="Arial" w:cs="Arial"/>
                                    </w:rPr>
                                  </w:pPr>
                                  <w:r>
                                    <w:rPr>
                                      <w:rFonts w:ascii="Arial" w:hAnsi="Arial" w:cs="Arial"/>
                                    </w:rPr>
                                    <w:t>6</w:t>
                                  </w:r>
                                </w:p>
                              </w:tc>
                              <w:tc>
                                <w:tcPr>
                                  <w:tcW w:w="851" w:type="dxa"/>
                                  <w:shd w:val="clear" w:color="auto" w:fill="FFFF00"/>
                                </w:tcPr>
                                <w:p w14:paraId="76E29058" w14:textId="77777777" w:rsidR="00AD0A70" w:rsidRDefault="00AD0A70" w:rsidP="006E6F28">
                                  <w:pPr>
                                    <w:jc w:val="center"/>
                                    <w:rPr>
                                      <w:rFonts w:ascii="Arial" w:hAnsi="Arial" w:cs="Arial"/>
                                    </w:rPr>
                                  </w:pPr>
                                  <w:r>
                                    <w:rPr>
                                      <w:rFonts w:ascii="Arial" w:hAnsi="Arial" w:cs="Arial"/>
                                    </w:rPr>
                                    <w:t>9</w:t>
                                  </w:r>
                                </w:p>
                              </w:tc>
                              <w:tc>
                                <w:tcPr>
                                  <w:tcW w:w="850" w:type="dxa"/>
                                  <w:shd w:val="clear" w:color="auto" w:fill="FFC000"/>
                                </w:tcPr>
                                <w:p w14:paraId="76E29059" w14:textId="77777777" w:rsidR="00AD0A70" w:rsidRDefault="00AD0A70" w:rsidP="006E6F28">
                                  <w:pPr>
                                    <w:jc w:val="center"/>
                                    <w:rPr>
                                      <w:rFonts w:ascii="Arial" w:hAnsi="Arial" w:cs="Arial"/>
                                    </w:rPr>
                                  </w:pPr>
                                  <w:r>
                                    <w:rPr>
                                      <w:rFonts w:ascii="Arial" w:hAnsi="Arial" w:cs="Arial"/>
                                    </w:rPr>
                                    <w:t>12</w:t>
                                  </w:r>
                                </w:p>
                              </w:tc>
                              <w:tc>
                                <w:tcPr>
                                  <w:tcW w:w="851" w:type="dxa"/>
                                  <w:shd w:val="clear" w:color="auto" w:fill="FFC000"/>
                                </w:tcPr>
                                <w:p w14:paraId="76E2905A" w14:textId="77777777" w:rsidR="00AD0A70" w:rsidRDefault="00AD0A70" w:rsidP="006E6F28">
                                  <w:pPr>
                                    <w:jc w:val="center"/>
                                    <w:rPr>
                                      <w:rFonts w:ascii="Arial" w:hAnsi="Arial" w:cs="Arial"/>
                                    </w:rPr>
                                  </w:pPr>
                                  <w:r>
                                    <w:rPr>
                                      <w:rFonts w:ascii="Arial" w:hAnsi="Arial" w:cs="Arial"/>
                                    </w:rPr>
                                    <w:t>15</w:t>
                                  </w:r>
                                </w:p>
                              </w:tc>
                            </w:tr>
                            <w:tr w:rsidR="00AD0A70" w14:paraId="76E29064" w14:textId="77777777" w:rsidTr="00696D85">
                              <w:tc>
                                <w:tcPr>
                                  <w:tcW w:w="526" w:type="dxa"/>
                                  <w:vMerge/>
                                  <w:shd w:val="clear" w:color="auto" w:fill="5B9BD5"/>
                                </w:tcPr>
                                <w:p w14:paraId="76E2905C" w14:textId="77777777" w:rsidR="00AD0A70" w:rsidRPr="00B43748" w:rsidRDefault="00AD0A70" w:rsidP="006E6F28">
                                  <w:pPr>
                                    <w:jc w:val="center"/>
                                    <w:rPr>
                                      <w:rFonts w:ascii="Arial" w:hAnsi="Arial" w:cs="Arial"/>
                                    </w:rPr>
                                  </w:pPr>
                                </w:p>
                              </w:tc>
                              <w:tc>
                                <w:tcPr>
                                  <w:tcW w:w="754" w:type="dxa"/>
                                  <w:shd w:val="clear" w:color="auto" w:fill="DEEAF6"/>
                                </w:tcPr>
                                <w:p w14:paraId="76E2905D" w14:textId="77777777" w:rsidR="00AD0A70" w:rsidRPr="00B32D21" w:rsidRDefault="00AD0A70" w:rsidP="006E6F28">
                                  <w:pPr>
                                    <w:jc w:val="center"/>
                                    <w:rPr>
                                      <w:rFonts w:ascii="Arial" w:hAnsi="Arial" w:cs="Arial"/>
                                      <w:b/>
                                      <w:sz w:val="16"/>
                                      <w:szCs w:val="16"/>
                                    </w:rPr>
                                  </w:pPr>
                                  <w:r w:rsidRPr="00B32D21">
                                    <w:rPr>
                                      <w:rFonts w:ascii="Arial" w:hAnsi="Arial" w:cs="Arial"/>
                                      <w:b/>
                                      <w:sz w:val="16"/>
                                      <w:szCs w:val="16"/>
                                    </w:rPr>
                                    <w:t>L</w:t>
                                  </w:r>
                                  <w:r>
                                    <w:rPr>
                                      <w:rFonts w:ascii="Arial" w:hAnsi="Arial" w:cs="Arial"/>
                                      <w:b/>
                                      <w:sz w:val="16"/>
                                      <w:szCs w:val="16"/>
                                    </w:rPr>
                                    <w:t xml:space="preserve">ow Probability </w:t>
                                  </w:r>
                                </w:p>
                              </w:tc>
                              <w:tc>
                                <w:tcPr>
                                  <w:tcW w:w="709" w:type="dxa"/>
                                  <w:shd w:val="clear" w:color="auto" w:fill="DEEAF6"/>
                                </w:tcPr>
                                <w:p w14:paraId="76E2905E" w14:textId="77777777" w:rsidR="00AD0A70" w:rsidRPr="00B43748" w:rsidRDefault="00AD0A70" w:rsidP="006E6F28">
                                  <w:pPr>
                                    <w:jc w:val="center"/>
                                    <w:rPr>
                                      <w:rFonts w:ascii="Arial" w:hAnsi="Arial" w:cs="Arial"/>
                                    </w:rPr>
                                  </w:pPr>
                                  <w:r>
                                    <w:rPr>
                                      <w:rFonts w:ascii="Arial" w:hAnsi="Arial" w:cs="Arial"/>
                                    </w:rPr>
                                    <w:t>2</w:t>
                                  </w:r>
                                </w:p>
                              </w:tc>
                              <w:tc>
                                <w:tcPr>
                                  <w:tcW w:w="851" w:type="dxa"/>
                                  <w:shd w:val="clear" w:color="auto" w:fill="00FF00"/>
                                </w:tcPr>
                                <w:p w14:paraId="76E2905F" w14:textId="77777777" w:rsidR="00AD0A70" w:rsidRPr="00B43748" w:rsidRDefault="00AD0A70" w:rsidP="006E6F28">
                                  <w:pPr>
                                    <w:jc w:val="center"/>
                                    <w:rPr>
                                      <w:rFonts w:ascii="Arial" w:hAnsi="Arial" w:cs="Arial"/>
                                    </w:rPr>
                                  </w:pPr>
                                  <w:r>
                                    <w:rPr>
                                      <w:rFonts w:ascii="Arial" w:hAnsi="Arial" w:cs="Arial"/>
                                    </w:rPr>
                                    <w:t>2</w:t>
                                  </w:r>
                                </w:p>
                              </w:tc>
                              <w:tc>
                                <w:tcPr>
                                  <w:tcW w:w="850" w:type="dxa"/>
                                  <w:shd w:val="clear" w:color="auto" w:fill="00FF00"/>
                                </w:tcPr>
                                <w:p w14:paraId="76E29060" w14:textId="77777777" w:rsidR="00AD0A70" w:rsidRPr="00B43748" w:rsidRDefault="00AD0A70" w:rsidP="006E6F28">
                                  <w:pPr>
                                    <w:jc w:val="center"/>
                                    <w:rPr>
                                      <w:rFonts w:ascii="Arial" w:hAnsi="Arial" w:cs="Arial"/>
                                    </w:rPr>
                                  </w:pPr>
                                  <w:r>
                                    <w:rPr>
                                      <w:rFonts w:ascii="Arial" w:hAnsi="Arial" w:cs="Arial"/>
                                    </w:rPr>
                                    <w:t>4</w:t>
                                  </w:r>
                                </w:p>
                              </w:tc>
                              <w:tc>
                                <w:tcPr>
                                  <w:tcW w:w="851" w:type="dxa"/>
                                  <w:shd w:val="clear" w:color="auto" w:fill="FFFF00"/>
                                </w:tcPr>
                                <w:p w14:paraId="76E29061" w14:textId="77777777" w:rsidR="00AD0A70" w:rsidRDefault="00AD0A70" w:rsidP="006E6F28">
                                  <w:pPr>
                                    <w:jc w:val="center"/>
                                    <w:rPr>
                                      <w:rFonts w:ascii="Arial" w:hAnsi="Arial" w:cs="Arial"/>
                                    </w:rPr>
                                  </w:pPr>
                                  <w:r>
                                    <w:rPr>
                                      <w:rFonts w:ascii="Arial" w:hAnsi="Arial" w:cs="Arial"/>
                                    </w:rPr>
                                    <w:t>6</w:t>
                                  </w:r>
                                </w:p>
                              </w:tc>
                              <w:tc>
                                <w:tcPr>
                                  <w:tcW w:w="850" w:type="dxa"/>
                                  <w:shd w:val="clear" w:color="auto" w:fill="FFFF00"/>
                                </w:tcPr>
                                <w:p w14:paraId="76E29062" w14:textId="77777777" w:rsidR="00AD0A70" w:rsidRDefault="00AD0A70" w:rsidP="006E6F28">
                                  <w:pPr>
                                    <w:jc w:val="center"/>
                                    <w:rPr>
                                      <w:rFonts w:ascii="Arial" w:hAnsi="Arial" w:cs="Arial"/>
                                    </w:rPr>
                                  </w:pPr>
                                  <w:r>
                                    <w:rPr>
                                      <w:rFonts w:ascii="Arial" w:hAnsi="Arial" w:cs="Arial"/>
                                    </w:rPr>
                                    <w:t>8</w:t>
                                  </w:r>
                                </w:p>
                              </w:tc>
                              <w:tc>
                                <w:tcPr>
                                  <w:tcW w:w="851" w:type="dxa"/>
                                  <w:shd w:val="clear" w:color="auto" w:fill="FFFF00"/>
                                </w:tcPr>
                                <w:p w14:paraId="76E29063" w14:textId="77777777" w:rsidR="00AD0A70" w:rsidRDefault="00AD0A70" w:rsidP="006E6F28">
                                  <w:pPr>
                                    <w:jc w:val="center"/>
                                    <w:rPr>
                                      <w:rFonts w:ascii="Arial" w:hAnsi="Arial" w:cs="Arial"/>
                                    </w:rPr>
                                  </w:pPr>
                                  <w:r>
                                    <w:rPr>
                                      <w:rFonts w:ascii="Arial" w:hAnsi="Arial" w:cs="Arial"/>
                                    </w:rPr>
                                    <w:t>10</w:t>
                                  </w:r>
                                </w:p>
                              </w:tc>
                            </w:tr>
                            <w:tr w:rsidR="00AD0A70" w14:paraId="76E2906E" w14:textId="77777777" w:rsidTr="00696D85">
                              <w:tc>
                                <w:tcPr>
                                  <w:tcW w:w="526" w:type="dxa"/>
                                  <w:vMerge/>
                                  <w:shd w:val="clear" w:color="auto" w:fill="5B9BD5"/>
                                </w:tcPr>
                                <w:p w14:paraId="76E29065" w14:textId="77777777" w:rsidR="00AD0A70" w:rsidRPr="00B43748" w:rsidRDefault="00AD0A70" w:rsidP="006E6F28">
                                  <w:pPr>
                                    <w:jc w:val="center"/>
                                    <w:rPr>
                                      <w:rFonts w:ascii="Arial" w:hAnsi="Arial" w:cs="Arial"/>
                                    </w:rPr>
                                  </w:pPr>
                                </w:p>
                              </w:tc>
                              <w:tc>
                                <w:tcPr>
                                  <w:tcW w:w="754" w:type="dxa"/>
                                  <w:shd w:val="clear" w:color="auto" w:fill="DEEAF6"/>
                                </w:tcPr>
                                <w:p w14:paraId="76E29066" w14:textId="77777777" w:rsidR="00AD0A70" w:rsidRDefault="00AD0A70" w:rsidP="006E6F28">
                                  <w:pPr>
                                    <w:jc w:val="center"/>
                                    <w:rPr>
                                      <w:rFonts w:ascii="Arial" w:hAnsi="Arial" w:cs="Arial"/>
                                      <w:b/>
                                      <w:sz w:val="16"/>
                                      <w:szCs w:val="16"/>
                                    </w:rPr>
                                  </w:pPr>
                                  <w:r w:rsidRPr="00B32D21">
                                    <w:rPr>
                                      <w:rFonts w:ascii="Arial" w:hAnsi="Arial" w:cs="Arial"/>
                                      <w:b/>
                                      <w:sz w:val="16"/>
                                      <w:szCs w:val="16"/>
                                    </w:rPr>
                                    <w:t>Unlikely</w:t>
                                  </w:r>
                                </w:p>
                                <w:p w14:paraId="76E29067" w14:textId="77777777" w:rsidR="00AD0A70" w:rsidRPr="00B32D21" w:rsidRDefault="00AD0A70" w:rsidP="006E6F28">
                                  <w:pPr>
                                    <w:jc w:val="center"/>
                                    <w:rPr>
                                      <w:rFonts w:ascii="Arial" w:hAnsi="Arial" w:cs="Arial"/>
                                      <w:b/>
                                      <w:sz w:val="16"/>
                                      <w:szCs w:val="16"/>
                                    </w:rPr>
                                  </w:pPr>
                                </w:p>
                              </w:tc>
                              <w:tc>
                                <w:tcPr>
                                  <w:tcW w:w="709" w:type="dxa"/>
                                  <w:shd w:val="clear" w:color="auto" w:fill="DEEAF6"/>
                                </w:tcPr>
                                <w:p w14:paraId="76E29068" w14:textId="77777777" w:rsidR="00AD0A70" w:rsidRPr="00B43748" w:rsidRDefault="00AD0A70" w:rsidP="006E6F28">
                                  <w:pPr>
                                    <w:jc w:val="center"/>
                                    <w:rPr>
                                      <w:rFonts w:ascii="Arial" w:hAnsi="Arial" w:cs="Arial"/>
                                    </w:rPr>
                                  </w:pPr>
                                  <w:r>
                                    <w:rPr>
                                      <w:rFonts w:ascii="Arial" w:hAnsi="Arial" w:cs="Arial"/>
                                    </w:rPr>
                                    <w:t>1</w:t>
                                  </w:r>
                                </w:p>
                              </w:tc>
                              <w:tc>
                                <w:tcPr>
                                  <w:tcW w:w="851" w:type="dxa"/>
                                  <w:shd w:val="clear" w:color="auto" w:fill="00FF00"/>
                                </w:tcPr>
                                <w:p w14:paraId="76E29069" w14:textId="77777777" w:rsidR="00AD0A70" w:rsidRPr="00B43748" w:rsidRDefault="00AD0A70" w:rsidP="006E6F28">
                                  <w:pPr>
                                    <w:jc w:val="center"/>
                                    <w:rPr>
                                      <w:rFonts w:ascii="Arial" w:hAnsi="Arial" w:cs="Arial"/>
                                    </w:rPr>
                                  </w:pPr>
                                  <w:r>
                                    <w:rPr>
                                      <w:rFonts w:ascii="Arial" w:hAnsi="Arial" w:cs="Arial"/>
                                    </w:rPr>
                                    <w:t>1</w:t>
                                  </w:r>
                                </w:p>
                              </w:tc>
                              <w:tc>
                                <w:tcPr>
                                  <w:tcW w:w="850" w:type="dxa"/>
                                  <w:shd w:val="clear" w:color="auto" w:fill="00FF00"/>
                                </w:tcPr>
                                <w:p w14:paraId="76E2906A" w14:textId="77777777" w:rsidR="00AD0A70" w:rsidRPr="00B43748" w:rsidRDefault="00AD0A70" w:rsidP="006E6F28">
                                  <w:pPr>
                                    <w:jc w:val="center"/>
                                    <w:rPr>
                                      <w:rFonts w:ascii="Arial" w:hAnsi="Arial" w:cs="Arial"/>
                                    </w:rPr>
                                  </w:pPr>
                                  <w:r>
                                    <w:rPr>
                                      <w:rFonts w:ascii="Arial" w:hAnsi="Arial" w:cs="Arial"/>
                                    </w:rPr>
                                    <w:t>2</w:t>
                                  </w:r>
                                </w:p>
                              </w:tc>
                              <w:tc>
                                <w:tcPr>
                                  <w:tcW w:w="851" w:type="dxa"/>
                                  <w:shd w:val="clear" w:color="auto" w:fill="00FF00"/>
                                </w:tcPr>
                                <w:p w14:paraId="76E2906B" w14:textId="77777777" w:rsidR="00AD0A70" w:rsidRDefault="00AD0A70" w:rsidP="006E6F28">
                                  <w:pPr>
                                    <w:jc w:val="center"/>
                                    <w:rPr>
                                      <w:rFonts w:ascii="Arial" w:hAnsi="Arial" w:cs="Arial"/>
                                    </w:rPr>
                                  </w:pPr>
                                  <w:r>
                                    <w:rPr>
                                      <w:rFonts w:ascii="Arial" w:hAnsi="Arial" w:cs="Arial"/>
                                    </w:rPr>
                                    <w:t>3</w:t>
                                  </w:r>
                                </w:p>
                              </w:tc>
                              <w:tc>
                                <w:tcPr>
                                  <w:tcW w:w="850" w:type="dxa"/>
                                  <w:shd w:val="clear" w:color="auto" w:fill="00FF00"/>
                                </w:tcPr>
                                <w:p w14:paraId="76E2906C" w14:textId="77777777" w:rsidR="00AD0A70" w:rsidRDefault="00AD0A70" w:rsidP="006E6F28">
                                  <w:pPr>
                                    <w:jc w:val="center"/>
                                    <w:rPr>
                                      <w:rFonts w:ascii="Arial" w:hAnsi="Arial" w:cs="Arial"/>
                                    </w:rPr>
                                  </w:pPr>
                                  <w:r>
                                    <w:rPr>
                                      <w:rFonts w:ascii="Arial" w:hAnsi="Arial" w:cs="Arial"/>
                                    </w:rPr>
                                    <w:t>4</w:t>
                                  </w:r>
                                </w:p>
                              </w:tc>
                              <w:tc>
                                <w:tcPr>
                                  <w:tcW w:w="851" w:type="dxa"/>
                                  <w:shd w:val="clear" w:color="auto" w:fill="FFFF00"/>
                                </w:tcPr>
                                <w:p w14:paraId="76E2906D" w14:textId="77777777" w:rsidR="00AD0A70" w:rsidRDefault="00AD0A70" w:rsidP="006E6F28">
                                  <w:pPr>
                                    <w:jc w:val="center"/>
                                    <w:rPr>
                                      <w:rFonts w:ascii="Arial" w:hAnsi="Arial" w:cs="Arial"/>
                                    </w:rPr>
                                  </w:pPr>
                                  <w:r>
                                    <w:rPr>
                                      <w:rFonts w:ascii="Arial" w:hAnsi="Arial" w:cs="Arial"/>
                                    </w:rPr>
                                    <w:t>5</w:t>
                                  </w:r>
                                </w:p>
                              </w:tc>
                            </w:tr>
                          </w:tbl>
                          <w:p w14:paraId="76E2906F" w14:textId="77777777" w:rsidR="00AD0A70" w:rsidRDefault="00AD0A70" w:rsidP="00191AC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E2900E" id="_x0000_s1027" type="#_x0000_t202" style="position:absolute;margin-left:328.8pt;margin-top:11.35pt;width:382.8pt;height:179.4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" strokecolor="window">
                <v:textbox>
                  <w:txbxContent>
                    <w:tbl>
                      <w:tblPr>
                        <w:tblStyle w:val="TableGrid"/>
                        <w:tblW w:w="0" w:type="auto"/>
                        <w:tblInd w:w="421" w:type="dxa"/>
                        <w:tblLook w:val="04A0" w:firstRow="1" w:lastRow="0" w:firstColumn="1" w:lastColumn="0" w:noHBand="0" w:noVBand="1"/>
                      </w:tblPr>
                      <w:tblGrid>
                        <w:gridCol w:w="526"/>
                        <w:gridCol w:w="1043"/>
                        <w:gridCol w:w="709"/>
                        <w:gridCol w:w="851"/>
                        <w:gridCol w:w="850"/>
                        <w:gridCol w:w="851"/>
                        <w:gridCol w:w="850"/>
                        <w:gridCol w:w="851"/>
                      </w:tblGrid>
                      <w:tr w:rsidR="00AD0A70" w14:paraId="76E29031" w14:textId="77777777" w:rsidTr="00696D85">
                        <w:tc>
                          <w:tcPr>
                            <w:tcW w:w="1989" w:type="dxa"/>
                            <w:gridSpan w:val="3"/>
                            <w:vMerge w:val="restart"/>
                            <w:tcBorders>
                              <w:top w:val="nil"/>
                              <w:left w:val="nil"/>
                            </w:tcBorders>
                          </w:tcPr>
                          <w:p w14:paraId="76E2902F" w14:textId="77777777" w:rsidR="00AD0A70" w:rsidRPr="00B55CB4" w:rsidRDefault="00AD0A70" w:rsidP="006E6F28">
                            <w:pPr>
                              <w:jc w:val="center"/>
                              <w:rPr>
                                <w:rFonts w:ascii="Arial" w:hAnsi="Arial" w:cs="Arial"/>
                                <w:b/>
                                <w:sz w:val="18"/>
                                <w:szCs w:val="18"/>
                              </w:rPr>
                            </w:pPr>
                          </w:p>
                        </w:tc>
                        <w:tc>
                          <w:tcPr>
                            <w:tcW w:w="4253" w:type="dxa"/>
                            <w:gridSpan w:val="5"/>
                            <w:shd w:val="clear" w:color="auto" w:fill="5B9BD5"/>
                          </w:tcPr>
                          <w:p w14:paraId="76E29030" w14:textId="77777777" w:rsidR="00AD0A70" w:rsidRPr="00696D85" w:rsidRDefault="00AD0A70" w:rsidP="006E6F28">
                            <w:pPr>
                              <w:jc w:val="center"/>
                              <w:rPr>
                                <w:rFonts w:ascii="Arial" w:hAnsi="Arial" w:cs="Arial"/>
                                <w:b/>
                                <w:color w:val="FFFFFF"/>
                                <w:sz w:val="20"/>
                                <w:szCs w:val="20"/>
                              </w:rPr>
                            </w:pPr>
                            <w:r w:rsidRPr="00696D85">
                              <w:rPr>
                                <w:rFonts w:ascii="Arial" w:hAnsi="Arial" w:cs="Arial"/>
                                <w:b/>
                                <w:color w:val="FFFFFF"/>
                                <w:sz w:val="20"/>
                                <w:szCs w:val="20"/>
                              </w:rPr>
                              <w:t>IMPACT</w:t>
                            </w:r>
                          </w:p>
                        </w:tc>
                      </w:tr>
                      <w:tr w:rsidR="00AD0A70" w14:paraId="76E29038" w14:textId="77777777" w:rsidTr="00696D85">
                        <w:tc>
                          <w:tcPr>
                            <w:tcW w:w="1989" w:type="dxa"/>
                            <w:gridSpan w:val="3"/>
                            <w:vMerge/>
                            <w:tcBorders>
                              <w:left w:val="nil"/>
                            </w:tcBorders>
                          </w:tcPr>
                          <w:p w14:paraId="76E29032" w14:textId="77777777" w:rsidR="00AD0A70" w:rsidRPr="00B43748" w:rsidRDefault="00AD0A70" w:rsidP="006E6F28">
                            <w:pPr>
                              <w:jc w:val="center"/>
                              <w:rPr>
                                <w:rFonts w:ascii="Arial" w:hAnsi="Arial" w:cs="Arial"/>
                              </w:rPr>
                            </w:pPr>
                          </w:p>
                        </w:tc>
                        <w:tc>
                          <w:tcPr>
                            <w:tcW w:w="851" w:type="dxa"/>
                            <w:shd w:val="clear" w:color="auto" w:fill="DEEAF6"/>
                          </w:tcPr>
                          <w:p w14:paraId="76E29033" w14:textId="77777777" w:rsidR="00AD0A70" w:rsidRPr="00A520CE" w:rsidRDefault="00AD0A70" w:rsidP="006E6F28">
                            <w:pPr>
                              <w:jc w:val="center"/>
                              <w:rPr>
                                <w:rFonts w:ascii="Arial" w:hAnsi="Arial" w:cs="Arial"/>
                                <w:b/>
                              </w:rPr>
                            </w:pPr>
                            <w:r w:rsidRPr="00A520CE">
                              <w:rPr>
                                <w:rFonts w:ascii="Arial" w:hAnsi="Arial" w:cs="Arial"/>
                                <w:b/>
                              </w:rPr>
                              <w:t>VL</w:t>
                            </w:r>
                          </w:p>
                        </w:tc>
                        <w:tc>
                          <w:tcPr>
                            <w:tcW w:w="850" w:type="dxa"/>
                            <w:shd w:val="clear" w:color="auto" w:fill="DEEAF6"/>
                          </w:tcPr>
                          <w:p w14:paraId="76E29034" w14:textId="77777777" w:rsidR="00AD0A70" w:rsidRPr="00A520CE" w:rsidRDefault="00AD0A70" w:rsidP="006E6F28">
                            <w:pPr>
                              <w:jc w:val="center"/>
                              <w:rPr>
                                <w:rFonts w:ascii="Arial" w:hAnsi="Arial" w:cs="Arial"/>
                                <w:b/>
                              </w:rPr>
                            </w:pPr>
                            <w:r w:rsidRPr="00A520CE">
                              <w:rPr>
                                <w:rFonts w:ascii="Arial" w:hAnsi="Arial" w:cs="Arial"/>
                                <w:b/>
                              </w:rPr>
                              <w:t>L</w:t>
                            </w:r>
                          </w:p>
                        </w:tc>
                        <w:tc>
                          <w:tcPr>
                            <w:tcW w:w="851" w:type="dxa"/>
                            <w:shd w:val="clear" w:color="auto" w:fill="DEEAF6"/>
                          </w:tcPr>
                          <w:p w14:paraId="76E29035" w14:textId="77777777" w:rsidR="00AD0A70" w:rsidRPr="00A520CE" w:rsidRDefault="00AD0A70" w:rsidP="006E6F28">
                            <w:pPr>
                              <w:jc w:val="center"/>
                              <w:rPr>
                                <w:rFonts w:ascii="Arial" w:hAnsi="Arial" w:cs="Arial"/>
                                <w:b/>
                              </w:rPr>
                            </w:pPr>
                            <w:r w:rsidRPr="00A520CE">
                              <w:rPr>
                                <w:rFonts w:ascii="Arial" w:hAnsi="Arial" w:cs="Arial"/>
                                <w:b/>
                              </w:rPr>
                              <w:t>M</w:t>
                            </w:r>
                          </w:p>
                        </w:tc>
                        <w:tc>
                          <w:tcPr>
                            <w:tcW w:w="850" w:type="dxa"/>
                            <w:shd w:val="clear" w:color="auto" w:fill="DEEAF6"/>
                          </w:tcPr>
                          <w:p w14:paraId="76E29036" w14:textId="77777777" w:rsidR="00AD0A70" w:rsidRPr="00A520CE" w:rsidRDefault="00AD0A70" w:rsidP="006E6F28">
                            <w:pPr>
                              <w:jc w:val="center"/>
                              <w:rPr>
                                <w:rFonts w:ascii="Arial" w:hAnsi="Arial" w:cs="Arial"/>
                                <w:b/>
                              </w:rPr>
                            </w:pPr>
                            <w:r w:rsidRPr="00A520CE">
                              <w:rPr>
                                <w:rFonts w:ascii="Arial" w:hAnsi="Arial" w:cs="Arial"/>
                                <w:b/>
                              </w:rPr>
                              <w:t>H</w:t>
                            </w:r>
                          </w:p>
                        </w:tc>
                        <w:tc>
                          <w:tcPr>
                            <w:tcW w:w="851" w:type="dxa"/>
                            <w:shd w:val="clear" w:color="auto" w:fill="DEEAF6"/>
                          </w:tcPr>
                          <w:p w14:paraId="76E29037" w14:textId="77777777" w:rsidR="00AD0A70" w:rsidRPr="00A520CE" w:rsidRDefault="00AD0A70" w:rsidP="006E6F28">
                            <w:pPr>
                              <w:jc w:val="center"/>
                              <w:rPr>
                                <w:rFonts w:ascii="Arial" w:hAnsi="Arial" w:cs="Arial"/>
                                <w:b/>
                              </w:rPr>
                            </w:pPr>
                            <w:r w:rsidRPr="00A520CE">
                              <w:rPr>
                                <w:rFonts w:ascii="Arial" w:hAnsi="Arial" w:cs="Arial"/>
                                <w:b/>
                              </w:rPr>
                              <w:t>VH</w:t>
                            </w:r>
                          </w:p>
                        </w:tc>
                      </w:tr>
                      <w:tr w:rsidR="00AD0A70" w14:paraId="76E2903F" w14:textId="77777777" w:rsidTr="006E6F28">
                        <w:trPr>
                          <w:trHeight w:val="196"/>
                        </w:trPr>
                        <w:tc>
                          <w:tcPr>
                            <w:tcW w:w="1989" w:type="dxa"/>
                            <w:gridSpan w:val="3"/>
                            <w:vMerge/>
                            <w:tcBorders>
                              <w:left w:val="nil"/>
                            </w:tcBorders>
                          </w:tcPr>
                          <w:p w14:paraId="76E29039" w14:textId="77777777" w:rsidR="00AD0A70" w:rsidRPr="00B43748" w:rsidRDefault="00AD0A70" w:rsidP="006E6F28">
                            <w:pPr>
                              <w:jc w:val="center"/>
                              <w:rPr>
                                <w:rFonts w:ascii="Arial" w:hAnsi="Arial" w:cs="Arial"/>
                              </w:rPr>
                            </w:pPr>
                          </w:p>
                        </w:tc>
                        <w:tc>
                          <w:tcPr>
                            <w:tcW w:w="851" w:type="dxa"/>
                            <w:shd w:val="clear" w:color="auto" w:fill="DEEAF6"/>
                          </w:tcPr>
                          <w:p w14:paraId="76E2903A" w14:textId="77777777" w:rsidR="00AD0A70" w:rsidRPr="000B1E84" w:rsidRDefault="00AD0A70" w:rsidP="006E6F28">
                            <w:pPr>
                              <w:jc w:val="center"/>
                              <w:rPr>
                                <w:rFonts w:ascii="Arial" w:hAnsi="Arial" w:cs="Arial"/>
                              </w:rPr>
                            </w:pPr>
                            <w:r w:rsidRPr="000B1E84">
                              <w:rPr>
                                <w:rFonts w:ascii="Arial" w:hAnsi="Arial" w:cs="Arial"/>
                              </w:rPr>
                              <w:t>1</w:t>
                            </w:r>
                          </w:p>
                        </w:tc>
                        <w:tc>
                          <w:tcPr>
                            <w:tcW w:w="850" w:type="dxa"/>
                            <w:shd w:val="clear" w:color="auto" w:fill="DEEAF6"/>
                          </w:tcPr>
                          <w:p w14:paraId="76E2903B" w14:textId="77777777" w:rsidR="00AD0A70" w:rsidRPr="000B1E84" w:rsidRDefault="00AD0A70" w:rsidP="006E6F28">
                            <w:pPr>
                              <w:jc w:val="center"/>
                              <w:rPr>
                                <w:rFonts w:ascii="Arial" w:hAnsi="Arial" w:cs="Arial"/>
                              </w:rPr>
                            </w:pPr>
                            <w:r w:rsidRPr="000B1E84">
                              <w:rPr>
                                <w:rFonts w:ascii="Arial" w:hAnsi="Arial" w:cs="Arial"/>
                              </w:rPr>
                              <w:t>2</w:t>
                            </w:r>
                          </w:p>
                        </w:tc>
                        <w:tc>
                          <w:tcPr>
                            <w:tcW w:w="851" w:type="dxa"/>
                            <w:shd w:val="clear" w:color="auto" w:fill="DEEAF6"/>
                          </w:tcPr>
                          <w:p w14:paraId="76E2903C" w14:textId="77777777" w:rsidR="00AD0A70" w:rsidRPr="000B1E84" w:rsidRDefault="00AD0A70" w:rsidP="006E6F28">
                            <w:pPr>
                              <w:jc w:val="center"/>
                              <w:rPr>
                                <w:rFonts w:ascii="Arial" w:hAnsi="Arial" w:cs="Arial"/>
                              </w:rPr>
                            </w:pPr>
                            <w:r w:rsidRPr="000B1E84">
                              <w:rPr>
                                <w:rFonts w:ascii="Arial" w:hAnsi="Arial" w:cs="Arial"/>
                              </w:rPr>
                              <w:t>3</w:t>
                            </w:r>
                          </w:p>
                        </w:tc>
                        <w:tc>
                          <w:tcPr>
                            <w:tcW w:w="850" w:type="dxa"/>
                            <w:shd w:val="clear" w:color="auto" w:fill="DEEAF6"/>
                          </w:tcPr>
                          <w:p w14:paraId="76E2903D" w14:textId="77777777" w:rsidR="00AD0A70" w:rsidRPr="000B1E84" w:rsidRDefault="00AD0A70" w:rsidP="006E6F28">
                            <w:pPr>
                              <w:jc w:val="center"/>
                              <w:rPr>
                                <w:rFonts w:ascii="Arial" w:hAnsi="Arial" w:cs="Arial"/>
                              </w:rPr>
                            </w:pPr>
                            <w:r w:rsidRPr="000B1E84">
                              <w:rPr>
                                <w:rFonts w:ascii="Arial" w:hAnsi="Arial" w:cs="Arial"/>
                              </w:rPr>
                              <w:t>4</w:t>
                            </w:r>
                          </w:p>
                        </w:tc>
                        <w:tc>
                          <w:tcPr>
                            <w:tcW w:w="851" w:type="dxa"/>
                            <w:shd w:val="clear" w:color="auto" w:fill="DEEAF6"/>
                          </w:tcPr>
                          <w:p w14:paraId="76E2903E" w14:textId="77777777" w:rsidR="00AD0A70" w:rsidRPr="000B1E84" w:rsidRDefault="00AD0A70" w:rsidP="006E6F28">
                            <w:pPr>
                              <w:jc w:val="center"/>
                              <w:rPr>
                                <w:rFonts w:ascii="Arial" w:hAnsi="Arial" w:cs="Arial"/>
                              </w:rPr>
                            </w:pPr>
                            <w:r w:rsidRPr="000B1E84">
                              <w:rPr>
                                <w:rFonts w:ascii="Arial" w:hAnsi="Arial" w:cs="Arial"/>
                              </w:rPr>
                              <w:t>5</w:t>
                            </w:r>
                          </w:p>
                        </w:tc>
                      </w:tr>
                      <w:tr w:rsidR="00AD0A70" w14:paraId="76E29048" w14:textId="77777777" w:rsidTr="00696D85">
                        <w:tc>
                          <w:tcPr>
                            <w:tcW w:w="526" w:type="dxa"/>
                            <w:vMerge w:val="restart"/>
                            <w:shd w:val="clear" w:color="auto" w:fill="5B9BD5"/>
                            <w:textDirection w:val="btLr"/>
                          </w:tcPr>
                          <w:p w14:paraId="76E29040" w14:textId="77777777" w:rsidR="00AD0A70" w:rsidRPr="00696D85" w:rsidRDefault="00AD0A70" w:rsidP="006E6F28">
                            <w:pPr>
                              <w:ind w:left="113" w:right="113"/>
                              <w:jc w:val="center"/>
                              <w:rPr>
                                <w:rFonts w:ascii="Arial" w:hAnsi="Arial" w:cs="Arial"/>
                                <w:b/>
                                <w:color w:val="FFFFFF"/>
                                <w:sz w:val="18"/>
                                <w:szCs w:val="18"/>
                              </w:rPr>
                            </w:pPr>
                            <w:r w:rsidRPr="00696D85">
                              <w:rPr>
                                <w:rFonts w:ascii="Arial" w:hAnsi="Arial" w:cs="Arial"/>
                                <w:b/>
                                <w:color w:val="FFFFFF"/>
                                <w:sz w:val="18"/>
                                <w:szCs w:val="18"/>
                              </w:rPr>
                              <w:t>LIKELIHOOD</w:t>
                            </w:r>
                          </w:p>
                        </w:tc>
                        <w:tc>
                          <w:tcPr>
                            <w:tcW w:w="754" w:type="dxa"/>
                            <w:shd w:val="clear" w:color="auto" w:fill="DEEAF6"/>
                          </w:tcPr>
                          <w:p w14:paraId="76E29041" w14:textId="77777777" w:rsidR="00AD0A70" w:rsidRPr="00B32D21" w:rsidRDefault="00AD0A70" w:rsidP="006E6F28">
                            <w:pPr>
                              <w:jc w:val="center"/>
                              <w:rPr>
                                <w:rFonts w:ascii="Arial" w:hAnsi="Arial" w:cs="Arial"/>
                                <w:b/>
                                <w:sz w:val="16"/>
                                <w:szCs w:val="16"/>
                              </w:rPr>
                            </w:pPr>
                            <w:r>
                              <w:rPr>
                                <w:rFonts w:ascii="Arial" w:hAnsi="Arial" w:cs="Arial"/>
                                <w:b/>
                                <w:sz w:val="16"/>
                                <w:szCs w:val="16"/>
                              </w:rPr>
                              <w:t>Almost Certain</w:t>
                            </w:r>
                          </w:p>
                        </w:tc>
                        <w:tc>
                          <w:tcPr>
                            <w:tcW w:w="709" w:type="dxa"/>
                            <w:shd w:val="clear" w:color="auto" w:fill="DEEAF6"/>
                          </w:tcPr>
                          <w:p w14:paraId="76E29042" w14:textId="77777777" w:rsidR="00AD0A70" w:rsidRPr="00B43748" w:rsidRDefault="00AD0A70" w:rsidP="006E6F28">
                            <w:pPr>
                              <w:jc w:val="center"/>
                              <w:rPr>
                                <w:rFonts w:ascii="Arial" w:hAnsi="Arial" w:cs="Arial"/>
                              </w:rPr>
                            </w:pPr>
                            <w:r>
                              <w:rPr>
                                <w:rFonts w:ascii="Arial" w:hAnsi="Arial" w:cs="Arial"/>
                              </w:rPr>
                              <w:t>5</w:t>
                            </w:r>
                          </w:p>
                        </w:tc>
                        <w:tc>
                          <w:tcPr>
                            <w:tcW w:w="851" w:type="dxa"/>
                            <w:shd w:val="clear" w:color="auto" w:fill="FFFF00"/>
                          </w:tcPr>
                          <w:p w14:paraId="76E29043" w14:textId="77777777" w:rsidR="00AD0A70" w:rsidRPr="00B43748" w:rsidRDefault="00AD0A70" w:rsidP="006E6F28">
                            <w:pPr>
                              <w:jc w:val="center"/>
                              <w:rPr>
                                <w:rFonts w:ascii="Arial" w:hAnsi="Arial" w:cs="Arial"/>
                              </w:rPr>
                            </w:pPr>
                            <w:r>
                              <w:rPr>
                                <w:rFonts w:ascii="Arial" w:hAnsi="Arial" w:cs="Arial"/>
                              </w:rPr>
                              <w:t>5</w:t>
                            </w:r>
                          </w:p>
                        </w:tc>
                        <w:tc>
                          <w:tcPr>
                            <w:tcW w:w="850" w:type="dxa"/>
                            <w:shd w:val="clear" w:color="auto" w:fill="FFFF00"/>
                          </w:tcPr>
                          <w:p w14:paraId="76E29044" w14:textId="77777777" w:rsidR="00AD0A70" w:rsidRPr="00B43748" w:rsidRDefault="00AD0A70" w:rsidP="006E6F28">
                            <w:pPr>
                              <w:jc w:val="center"/>
                              <w:rPr>
                                <w:rFonts w:ascii="Arial" w:hAnsi="Arial" w:cs="Arial"/>
                              </w:rPr>
                            </w:pPr>
                            <w:r>
                              <w:rPr>
                                <w:rFonts w:ascii="Arial" w:hAnsi="Arial" w:cs="Arial"/>
                              </w:rPr>
                              <w:t>10</w:t>
                            </w:r>
                          </w:p>
                        </w:tc>
                        <w:tc>
                          <w:tcPr>
                            <w:tcW w:w="851" w:type="dxa"/>
                            <w:shd w:val="clear" w:color="auto" w:fill="FFC000"/>
                          </w:tcPr>
                          <w:p w14:paraId="76E29045" w14:textId="77777777" w:rsidR="00AD0A70" w:rsidRDefault="00AD0A70" w:rsidP="006E6F28">
                            <w:pPr>
                              <w:jc w:val="center"/>
                              <w:rPr>
                                <w:rFonts w:ascii="Arial" w:hAnsi="Arial" w:cs="Arial"/>
                              </w:rPr>
                            </w:pPr>
                            <w:r>
                              <w:rPr>
                                <w:rFonts w:ascii="Arial" w:hAnsi="Arial" w:cs="Arial"/>
                              </w:rPr>
                              <w:t>15</w:t>
                            </w:r>
                          </w:p>
                        </w:tc>
                        <w:tc>
                          <w:tcPr>
                            <w:tcW w:w="850" w:type="dxa"/>
                            <w:shd w:val="clear" w:color="auto" w:fill="FF0000"/>
                          </w:tcPr>
                          <w:p w14:paraId="76E29046" w14:textId="77777777" w:rsidR="00AD0A70" w:rsidRDefault="00AD0A70" w:rsidP="006E6F28">
                            <w:pPr>
                              <w:jc w:val="center"/>
                              <w:rPr>
                                <w:rFonts w:ascii="Arial" w:hAnsi="Arial" w:cs="Arial"/>
                              </w:rPr>
                            </w:pPr>
                            <w:r>
                              <w:rPr>
                                <w:rFonts w:ascii="Arial" w:hAnsi="Arial" w:cs="Arial"/>
                              </w:rPr>
                              <w:t>20</w:t>
                            </w:r>
                          </w:p>
                        </w:tc>
                        <w:tc>
                          <w:tcPr>
                            <w:tcW w:w="851" w:type="dxa"/>
                            <w:shd w:val="clear" w:color="auto" w:fill="FF0000"/>
                          </w:tcPr>
                          <w:p w14:paraId="76E29047" w14:textId="77777777" w:rsidR="00AD0A70" w:rsidRDefault="00AD0A70" w:rsidP="006E6F28">
                            <w:pPr>
                              <w:jc w:val="center"/>
                              <w:rPr>
                                <w:rFonts w:ascii="Arial" w:hAnsi="Arial" w:cs="Arial"/>
                              </w:rPr>
                            </w:pPr>
                            <w:r>
                              <w:rPr>
                                <w:rFonts w:ascii="Arial" w:hAnsi="Arial" w:cs="Arial"/>
                              </w:rPr>
                              <w:t>25</w:t>
                            </w:r>
                          </w:p>
                        </w:tc>
                      </w:tr>
                      <w:tr w:rsidR="00AD0A70" w14:paraId="76E29051" w14:textId="77777777" w:rsidTr="00696D85">
                        <w:tc>
                          <w:tcPr>
                            <w:tcW w:w="526" w:type="dxa"/>
                            <w:vMerge/>
                            <w:shd w:val="clear" w:color="auto" w:fill="5B9BD5"/>
                          </w:tcPr>
                          <w:p w14:paraId="76E29049" w14:textId="77777777" w:rsidR="00AD0A70" w:rsidRPr="00B43748" w:rsidRDefault="00AD0A70" w:rsidP="006E6F28">
                            <w:pPr>
                              <w:jc w:val="center"/>
                              <w:rPr>
                                <w:rFonts w:ascii="Arial" w:hAnsi="Arial" w:cs="Arial"/>
                              </w:rPr>
                            </w:pPr>
                          </w:p>
                        </w:tc>
                        <w:tc>
                          <w:tcPr>
                            <w:tcW w:w="754" w:type="dxa"/>
                            <w:shd w:val="clear" w:color="auto" w:fill="DEEAF6"/>
                          </w:tcPr>
                          <w:p w14:paraId="76E2904A" w14:textId="77777777" w:rsidR="00AD0A70" w:rsidRPr="00B32D21" w:rsidRDefault="00AD0A70" w:rsidP="006E6F28">
                            <w:pPr>
                              <w:jc w:val="center"/>
                              <w:rPr>
                                <w:rFonts w:ascii="Arial" w:hAnsi="Arial" w:cs="Arial"/>
                                <w:b/>
                                <w:sz w:val="16"/>
                                <w:szCs w:val="16"/>
                              </w:rPr>
                            </w:pPr>
                            <w:r w:rsidRPr="00B32D21">
                              <w:rPr>
                                <w:rFonts w:ascii="Arial" w:hAnsi="Arial" w:cs="Arial"/>
                                <w:b/>
                                <w:sz w:val="16"/>
                                <w:szCs w:val="16"/>
                              </w:rPr>
                              <w:t>H</w:t>
                            </w:r>
                            <w:r>
                              <w:rPr>
                                <w:rFonts w:ascii="Arial" w:hAnsi="Arial" w:cs="Arial"/>
                                <w:b/>
                                <w:sz w:val="16"/>
                                <w:szCs w:val="16"/>
                              </w:rPr>
                              <w:t>igh Probability</w:t>
                            </w:r>
                          </w:p>
                        </w:tc>
                        <w:tc>
                          <w:tcPr>
                            <w:tcW w:w="709" w:type="dxa"/>
                            <w:shd w:val="clear" w:color="auto" w:fill="DEEAF6"/>
                          </w:tcPr>
                          <w:p w14:paraId="76E2904B" w14:textId="77777777" w:rsidR="00AD0A70" w:rsidRPr="00B43748" w:rsidRDefault="00AD0A70" w:rsidP="006E6F28">
                            <w:pPr>
                              <w:jc w:val="center"/>
                              <w:rPr>
                                <w:rFonts w:ascii="Arial" w:hAnsi="Arial" w:cs="Arial"/>
                              </w:rPr>
                            </w:pPr>
                            <w:r>
                              <w:rPr>
                                <w:rFonts w:ascii="Arial" w:hAnsi="Arial" w:cs="Arial"/>
                              </w:rPr>
                              <w:t>4</w:t>
                            </w:r>
                          </w:p>
                        </w:tc>
                        <w:tc>
                          <w:tcPr>
                            <w:tcW w:w="851" w:type="dxa"/>
                            <w:shd w:val="clear" w:color="auto" w:fill="00FF00"/>
                          </w:tcPr>
                          <w:p w14:paraId="76E2904C" w14:textId="77777777" w:rsidR="00AD0A70" w:rsidRPr="00B43748" w:rsidRDefault="00AD0A70" w:rsidP="006E6F28">
                            <w:pPr>
                              <w:jc w:val="center"/>
                              <w:rPr>
                                <w:rFonts w:ascii="Arial" w:hAnsi="Arial" w:cs="Arial"/>
                              </w:rPr>
                            </w:pPr>
                            <w:r>
                              <w:rPr>
                                <w:rFonts w:ascii="Arial" w:hAnsi="Arial" w:cs="Arial"/>
                              </w:rPr>
                              <w:t>4</w:t>
                            </w:r>
                          </w:p>
                        </w:tc>
                        <w:tc>
                          <w:tcPr>
                            <w:tcW w:w="850" w:type="dxa"/>
                            <w:shd w:val="clear" w:color="auto" w:fill="FFFF00"/>
                          </w:tcPr>
                          <w:p w14:paraId="76E2904D" w14:textId="77777777" w:rsidR="00AD0A70" w:rsidRPr="00B43748" w:rsidRDefault="00AD0A70" w:rsidP="006E6F28">
                            <w:pPr>
                              <w:jc w:val="center"/>
                              <w:rPr>
                                <w:rFonts w:ascii="Arial" w:hAnsi="Arial" w:cs="Arial"/>
                              </w:rPr>
                            </w:pPr>
                            <w:r>
                              <w:rPr>
                                <w:rFonts w:ascii="Arial" w:hAnsi="Arial" w:cs="Arial"/>
                              </w:rPr>
                              <w:t>8</w:t>
                            </w:r>
                          </w:p>
                        </w:tc>
                        <w:tc>
                          <w:tcPr>
                            <w:tcW w:w="851" w:type="dxa"/>
                            <w:shd w:val="clear" w:color="auto" w:fill="FFC000"/>
                          </w:tcPr>
                          <w:p w14:paraId="76E2904E" w14:textId="77777777" w:rsidR="00AD0A70" w:rsidRDefault="00AD0A70" w:rsidP="006E6F28">
                            <w:pPr>
                              <w:jc w:val="center"/>
                              <w:rPr>
                                <w:rFonts w:ascii="Arial" w:hAnsi="Arial" w:cs="Arial"/>
                              </w:rPr>
                            </w:pPr>
                            <w:r>
                              <w:rPr>
                                <w:rFonts w:ascii="Arial" w:hAnsi="Arial" w:cs="Arial"/>
                              </w:rPr>
                              <w:t>12</w:t>
                            </w:r>
                          </w:p>
                        </w:tc>
                        <w:tc>
                          <w:tcPr>
                            <w:tcW w:w="850" w:type="dxa"/>
                            <w:shd w:val="clear" w:color="auto" w:fill="FF0000"/>
                          </w:tcPr>
                          <w:p w14:paraId="76E2904F" w14:textId="77777777" w:rsidR="00AD0A70" w:rsidRDefault="00AD0A70" w:rsidP="006E6F28">
                            <w:pPr>
                              <w:jc w:val="center"/>
                              <w:rPr>
                                <w:rFonts w:ascii="Arial" w:hAnsi="Arial" w:cs="Arial"/>
                              </w:rPr>
                            </w:pPr>
                            <w:r>
                              <w:rPr>
                                <w:rFonts w:ascii="Arial" w:hAnsi="Arial" w:cs="Arial"/>
                              </w:rPr>
                              <w:t>16</w:t>
                            </w:r>
                          </w:p>
                        </w:tc>
                        <w:tc>
                          <w:tcPr>
                            <w:tcW w:w="851" w:type="dxa"/>
                            <w:shd w:val="clear" w:color="auto" w:fill="FF0000"/>
                          </w:tcPr>
                          <w:p w14:paraId="76E29050" w14:textId="77777777" w:rsidR="00AD0A70" w:rsidRDefault="00AD0A70" w:rsidP="006E6F28">
                            <w:pPr>
                              <w:jc w:val="center"/>
                              <w:rPr>
                                <w:rFonts w:ascii="Arial" w:hAnsi="Arial" w:cs="Arial"/>
                              </w:rPr>
                            </w:pPr>
                            <w:r>
                              <w:rPr>
                                <w:rFonts w:ascii="Arial" w:hAnsi="Arial" w:cs="Arial"/>
                              </w:rPr>
                              <w:t>20</w:t>
                            </w:r>
                          </w:p>
                        </w:tc>
                      </w:tr>
                      <w:tr w:rsidR="00AD0A70" w14:paraId="76E2905B" w14:textId="77777777" w:rsidTr="00696D85">
                        <w:tc>
                          <w:tcPr>
                            <w:tcW w:w="526" w:type="dxa"/>
                            <w:vMerge/>
                            <w:shd w:val="clear" w:color="auto" w:fill="5B9BD5"/>
                          </w:tcPr>
                          <w:p w14:paraId="76E29052" w14:textId="77777777" w:rsidR="00AD0A70" w:rsidRPr="00B43748" w:rsidRDefault="00AD0A70" w:rsidP="006E6F28">
                            <w:pPr>
                              <w:jc w:val="center"/>
                              <w:rPr>
                                <w:rFonts w:ascii="Arial" w:hAnsi="Arial" w:cs="Arial"/>
                              </w:rPr>
                            </w:pPr>
                          </w:p>
                        </w:tc>
                        <w:tc>
                          <w:tcPr>
                            <w:tcW w:w="754" w:type="dxa"/>
                            <w:shd w:val="clear" w:color="auto" w:fill="DEEAF6"/>
                          </w:tcPr>
                          <w:p w14:paraId="76E29053" w14:textId="77777777" w:rsidR="00AD0A70" w:rsidRDefault="00AD0A70" w:rsidP="006E6F28">
                            <w:pPr>
                              <w:jc w:val="center"/>
                              <w:rPr>
                                <w:rFonts w:ascii="Arial" w:hAnsi="Arial" w:cs="Arial"/>
                                <w:b/>
                                <w:sz w:val="16"/>
                                <w:szCs w:val="16"/>
                              </w:rPr>
                            </w:pPr>
                            <w:r>
                              <w:rPr>
                                <w:rFonts w:ascii="Arial" w:hAnsi="Arial" w:cs="Arial"/>
                                <w:b/>
                                <w:sz w:val="16"/>
                                <w:szCs w:val="16"/>
                              </w:rPr>
                              <w:t>Possible</w:t>
                            </w:r>
                          </w:p>
                          <w:p w14:paraId="76E29054" w14:textId="77777777" w:rsidR="00AD0A70" w:rsidRPr="00B32D21" w:rsidRDefault="00AD0A70" w:rsidP="006E6F28">
                            <w:pPr>
                              <w:jc w:val="center"/>
                              <w:rPr>
                                <w:rFonts w:ascii="Arial" w:hAnsi="Arial" w:cs="Arial"/>
                                <w:b/>
                                <w:sz w:val="16"/>
                                <w:szCs w:val="16"/>
                              </w:rPr>
                            </w:pPr>
                          </w:p>
                        </w:tc>
                        <w:tc>
                          <w:tcPr>
                            <w:tcW w:w="709" w:type="dxa"/>
                            <w:shd w:val="clear" w:color="auto" w:fill="DEEAF6"/>
                          </w:tcPr>
                          <w:p w14:paraId="76E29055" w14:textId="77777777" w:rsidR="00AD0A70" w:rsidRPr="00B43748" w:rsidRDefault="00AD0A70" w:rsidP="006E6F28">
                            <w:pPr>
                              <w:jc w:val="center"/>
                              <w:rPr>
                                <w:rFonts w:ascii="Arial" w:hAnsi="Arial" w:cs="Arial"/>
                              </w:rPr>
                            </w:pPr>
                            <w:r>
                              <w:rPr>
                                <w:rFonts w:ascii="Arial" w:hAnsi="Arial" w:cs="Arial"/>
                              </w:rPr>
                              <w:t>3</w:t>
                            </w:r>
                          </w:p>
                        </w:tc>
                        <w:tc>
                          <w:tcPr>
                            <w:tcW w:w="851" w:type="dxa"/>
                            <w:shd w:val="clear" w:color="auto" w:fill="00FF00"/>
                          </w:tcPr>
                          <w:p w14:paraId="76E29056" w14:textId="77777777" w:rsidR="00AD0A70" w:rsidRPr="00B43748" w:rsidRDefault="00AD0A70" w:rsidP="006E6F28">
                            <w:pPr>
                              <w:jc w:val="center"/>
                              <w:rPr>
                                <w:rFonts w:ascii="Arial" w:hAnsi="Arial" w:cs="Arial"/>
                              </w:rPr>
                            </w:pPr>
                            <w:r>
                              <w:rPr>
                                <w:rFonts w:ascii="Arial" w:hAnsi="Arial" w:cs="Arial"/>
                              </w:rPr>
                              <w:t>3</w:t>
                            </w:r>
                          </w:p>
                        </w:tc>
                        <w:tc>
                          <w:tcPr>
                            <w:tcW w:w="850" w:type="dxa"/>
                            <w:shd w:val="clear" w:color="auto" w:fill="FFFF00"/>
                          </w:tcPr>
                          <w:p w14:paraId="76E29057" w14:textId="77777777" w:rsidR="00AD0A70" w:rsidRPr="00B43748" w:rsidRDefault="00AD0A70" w:rsidP="006E6F28">
                            <w:pPr>
                              <w:jc w:val="center"/>
                              <w:rPr>
                                <w:rFonts w:ascii="Arial" w:hAnsi="Arial" w:cs="Arial"/>
                              </w:rPr>
                            </w:pPr>
                            <w:r>
                              <w:rPr>
                                <w:rFonts w:ascii="Arial" w:hAnsi="Arial" w:cs="Arial"/>
                              </w:rPr>
                              <w:t>6</w:t>
                            </w:r>
                          </w:p>
                        </w:tc>
                        <w:tc>
                          <w:tcPr>
                            <w:tcW w:w="851" w:type="dxa"/>
                            <w:shd w:val="clear" w:color="auto" w:fill="FFFF00"/>
                          </w:tcPr>
                          <w:p w14:paraId="76E29058" w14:textId="77777777" w:rsidR="00AD0A70" w:rsidRDefault="00AD0A70" w:rsidP="006E6F28">
                            <w:pPr>
                              <w:jc w:val="center"/>
                              <w:rPr>
                                <w:rFonts w:ascii="Arial" w:hAnsi="Arial" w:cs="Arial"/>
                              </w:rPr>
                            </w:pPr>
                            <w:r>
                              <w:rPr>
                                <w:rFonts w:ascii="Arial" w:hAnsi="Arial" w:cs="Arial"/>
                              </w:rPr>
                              <w:t>9</w:t>
                            </w:r>
                          </w:p>
                        </w:tc>
                        <w:tc>
                          <w:tcPr>
                            <w:tcW w:w="850" w:type="dxa"/>
                            <w:shd w:val="clear" w:color="auto" w:fill="FFC000"/>
                          </w:tcPr>
                          <w:p w14:paraId="76E29059" w14:textId="77777777" w:rsidR="00AD0A70" w:rsidRDefault="00AD0A70" w:rsidP="006E6F28">
                            <w:pPr>
                              <w:jc w:val="center"/>
                              <w:rPr>
                                <w:rFonts w:ascii="Arial" w:hAnsi="Arial" w:cs="Arial"/>
                              </w:rPr>
                            </w:pPr>
                            <w:r>
                              <w:rPr>
                                <w:rFonts w:ascii="Arial" w:hAnsi="Arial" w:cs="Arial"/>
                              </w:rPr>
                              <w:t>12</w:t>
                            </w:r>
                          </w:p>
                        </w:tc>
                        <w:tc>
                          <w:tcPr>
                            <w:tcW w:w="851" w:type="dxa"/>
                            <w:shd w:val="clear" w:color="auto" w:fill="FFC000"/>
                          </w:tcPr>
                          <w:p w14:paraId="76E2905A" w14:textId="77777777" w:rsidR="00AD0A70" w:rsidRDefault="00AD0A70" w:rsidP="006E6F28">
                            <w:pPr>
                              <w:jc w:val="center"/>
                              <w:rPr>
                                <w:rFonts w:ascii="Arial" w:hAnsi="Arial" w:cs="Arial"/>
                              </w:rPr>
                            </w:pPr>
                            <w:r>
                              <w:rPr>
                                <w:rFonts w:ascii="Arial" w:hAnsi="Arial" w:cs="Arial"/>
                              </w:rPr>
                              <w:t>15</w:t>
                            </w:r>
                          </w:p>
                        </w:tc>
                      </w:tr>
                      <w:tr w:rsidR="00AD0A70" w14:paraId="76E29064" w14:textId="77777777" w:rsidTr="00696D85">
                        <w:tc>
                          <w:tcPr>
                            <w:tcW w:w="526" w:type="dxa"/>
                            <w:vMerge/>
                            <w:shd w:val="clear" w:color="auto" w:fill="5B9BD5"/>
                          </w:tcPr>
                          <w:p w14:paraId="76E2905C" w14:textId="77777777" w:rsidR="00AD0A70" w:rsidRPr="00B43748" w:rsidRDefault="00AD0A70" w:rsidP="006E6F28">
                            <w:pPr>
                              <w:jc w:val="center"/>
                              <w:rPr>
                                <w:rFonts w:ascii="Arial" w:hAnsi="Arial" w:cs="Arial"/>
                              </w:rPr>
                            </w:pPr>
                          </w:p>
                        </w:tc>
                        <w:tc>
                          <w:tcPr>
                            <w:tcW w:w="754" w:type="dxa"/>
                            <w:shd w:val="clear" w:color="auto" w:fill="DEEAF6"/>
                          </w:tcPr>
                          <w:p w14:paraId="76E2905D" w14:textId="77777777" w:rsidR="00AD0A70" w:rsidRPr="00B32D21" w:rsidRDefault="00AD0A70" w:rsidP="006E6F28">
                            <w:pPr>
                              <w:jc w:val="center"/>
                              <w:rPr>
                                <w:rFonts w:ascii="Arial" w:hAnsi="Arial" w:cs="Arial"/>
                                <w:b/>
                                <w:sz w:val="16"/>
                                <w:szCs w:val="16"/>
                              </w:rPr>
                            </w:pPr>
                            <w:r w:rsidRPr="00B32D21">
                              <w:rPr>
                                <w:rFonts w:ascii="Arial" w:hAnsi="Arial" w:cs="Arial"/>
                                <w:b/>
                                <w:sz w:val="16"/>
                                <w:szCs w:val="16"/>
                              </w:rPr>
                              <w:t>L</w:t>
                            </w:r>
                            <w:r>
                              <w:rPr>
                                <w:rFonts w:ascii="Arial" w:hAnsi="Arial" w:cs="Arial"/>
                                <w:b/>
                                <w:sz w:val="16"/>
                                <w:szCs w:val="16"/>
                              </w:rPr>
                              <w:t xml:space="preserve">ow Probability </w:t>
                            </w:r>
                          </w:p>
                        </w:tc>
                        <w:tc>
                          <w:tcPr>
                            <w:tcW w:w="709" w:type="dxa"/>
                            <w:shd w:val="clear" w:color="auto" w:fill="DEEAF6"/>
                          </w:tcPr>
                          <w:p w14:paraId="76E2905E" w14:textId="77777777" w:rsidR="00AD0A70" w:rsidRPr="00B43748" w:rsidRDefault="00AD0A70" w:rsidP="006E6F28">
                            <w:pPr>
                              <w:jc w:val="center"/>
                              <w:rPr>
                                <w:rFonts w:ascii="Arial" w:hAnsi="Arial" w:cs="Arial"/>
                              </w:rPr>
                            </w:pPr>
                            <w:r>
                              <w:rPr>
                                <w:rFonts w:ascii="Arial" w:hAnsi="Arial" w:cs="Arial"/>
                              </w:rPr>
                              <w:t>2</w:t>
                            </w:r>
                          </w:p>
                        </w:tc>
                        <w:tc>
                          <w:tcPr>
                            <w:tcW w:w="851" w:type="dxa"/>
                            <w:shd w:val="clear" w:color="auto" w:fill="00FF00"/>
                          </w:tcPr>
                          <w:p w14:paraId="76E2905F" w14:textId="77777777" w:rsidR="00AD0A70" w:rsidRPr="00B43748" w:rsidRDefault="00AD0A70" w:rsidP="006E6F28">
                            <w:pPr>
                              <w:jc w:val="center"/>
                              <w:rPr>
                                <w:rFonts w:ascii="Arial" w:hAnsi="Arial" w:cs="Arial"/>
                              </w:rPr>
                            </w:pPr>
                            <w:r>
                              <w:rPr>
                                <w:rFonts w:ascii="Arial" w:hAnsi="Arial" w:cs="Arial"/>
                              </w:rPr>
                              <w:t>2</w:t>
                            </w:r>
                          </w:p>
                        </w:tc>
                        <w:tc>
                          <w:tcPr>
                            <w:tcW w:w="850" w:type="dxa"/>
                            <w:shd w:val="clear" w:color="auto" w:fill="00FF00"/>
                          </w:tcPr>
                          <w:p w14:paraId="76E29060" w14:textId="77777777" w:rsidR="00AD0A70" w:rsidRPr="00B43748" w:rsidRDefault="00AD0A70" w:rsidP="006E6F28">
                            <w:pPr>
                              <w:jc w:val="center"/>
                              <w:rPr>
                                <w:rFonts w:ascii="Arial" w:hAnsi="Arial" w:cs="Arial"/>
                              </w:rPr>
                            </w:pPr>
                            <w:r>
                              <w:rPr>
                                <w:rFonts w:ascii="Arial" w:hAnsi="Arial" w:cs="Arial"/>
                              </w:rPr>
                              <w:t>4</w:t>
                            </w:r>
                          </w:p>
                        </w:tc>
                        <w:tc>
                          <w:tcPr>
                            <w:tcW w:w="851" w:type="dxa"/>
                            <w:shd w:val="clear" w:color="auto" w:fill="FFFF00"/>
                          </w:tcPr>
                          <w:p w14:paraId="76E29061" w14:textId="77777777" w:rsidR="00AD0A70" w:rsidRDefault="00AD0A70" w:rsidP="006E6F28">
                            <w:pPr>
                              <w:jc w:val="center"/>
                              <w:rPr>
                                <w:rFonts w:ascii="Arial" w:hAnsi="Arial" w:cs="Arial"/>
                              </w:rPr>
                            </w:pPr>
                            <w:r>
                              <w:rPr>
                                <w:rFonts w:ascii="Arial" w:hAnsi="Arial" w:cs="Arial"/>
                              </w:rPr>
                              <w:t>6</w:t>
                            </w:r>
                          </w:p>
                        </w:tc>
                        <w:tc>
                          <w:tcPr>
                            <w:tcW w:w="850" w:type="dxa"/>
                            <w:shd w:val="clear" w:color="auto" w:fill="FFFF00"/>
                          </w:tcPr>
                          <w:p w14:paraId="76E29062" w14:textId="77777777" w:rsidR="00AD0A70" w:rsidRDefault="00AD0A70" w:rsidP="006E6F28">
                            <w:pPr>
                              <w:jc w:val="center"/>
                              <w:rPr>
                                <w:rFonts w:ascii="Arial" w:hAnsi="Arial" w:cs="Arial"/>
                              </w:rPr>
                            </w:pPr>
                            <w:r>
                              <w:rPr>
                                <w:rFonts w:ascii="Arial" w:hAnsi="Arial" w:cs="Arial"/>
                              </w:rPr>
                              <w:t>8</w:t>
                            </w:r>
                          </w:p>
                        </w:tc>
                        <w:tc>
                          <w:tcPr>
                            <w:tcW w:w="851" w:type="dxa"/>
                            <w:shd w:val="clear" w:color="auto" w:fill="FFFF00"/>
                          </w:tcPr>
                          <w:p w14:paraId="76E29063" w14:textId="77777777" w:rsidR="00AD0A70" w:rsidRDefault="00AD0A70" w:rsidP="006E6F28">
                            <w:pPr>
                              <w:jc w:val="center"/>
                              <w:rPr>
                                <w:rFonts w:ascii="Arial" w:hAnsi="Arial" w:cs="Arial"/>
                              </w:rPr>
                            </w:pPr>
                            <w:r>
                              <w:rPr>
                                <w:rFonts w:ascii="Arial" w:hAnsi="Arial" w:cs="Arial"/>
                              </w:rPr>
                              <w:t>10</w:t>
                            </w:r>
                          </w:p>
                        </w:tc>
                      </w:tr>
                      <w:tr w:rsidR="00AD0A70" w14:paraId="76E2906E" w14:textId="77777777" w:rsidTr="00696D85">
                        <w:tc>
                          <w:tcPr>
                            <w:tcW w:w="526" w:type="dxa"/>
                            <w:vMerge/>
                            <w:shd w:val="clear" w:color="auto" w:fill="5B9BD5"/>
                          </w:tcPr>
                          <w:p w14:paraId="76E29065" w14:textId="77777777" w:rsidR="00AD0A70" w:rsidRPr="00B43748" w:rsidRDefault="00AD0A70" w:rsidP="006E6F28">
                            <w:pPr>
                              <w:jc w:val="center"/>
                              <w:rPr>
                                <w:rFonts w:ascii="Arial" w:hAnsi="Arial" w:cs="Arial"/>
                              </w:rPr>
                            </w:pPr>
                          </w:p>
                        </w:tc>
                        <w:tc>
                          <w:tcPr>
                            <w:tcW w:w="754" w:type="dxa"/>
                            <w:shd w:val="clear" w:color="auto" w:fill="DEEAF6"/>
                          </w:tcPr>
                          <w:p w14:paraId="76E29066" w14:textId="77777777" w:rsidR="00AD0A70" w:rsidRDefault="00AD0A70" w:rsidP="006E6F28">
                            <w:pPr>
                              <w:jc w:val="center"/>
                              <w:rPr>
                                <w:rFonts w:ascii="Arial" w:hAnsi="Arial" w:cs="Arial"/>
                                <w:b/>
                                <w:sz w:val="16"/>
                                <w:szCs w:val="16"/>
                              </w:rPr>
                            </w:pPr>
                            <w:r w:rsidRPr="00B32D21">
                              <w:rPr>
                                <w:rFonts w:ascii="Arial" w:hAnsi="Arial" w:cs="Arial"/>
                                <w:b/>
                                <w:sz w:val="16"/>
                                <w:szCs w:val="16"/>
                              </w:rPr>
                              <w:t>Unlikely</w:t>
                            </w:r>
                          </w:p>
                          <w:p w14:paraId="76E29067" w14:textId="77777777" w:rsidR="00AD0A70" w:rsidRPr="00B32D21" w:rsidRDefault="00AD0A70" w:rsidP="006E6F28">
                            <w:pPr>
                              <w:jc w:val="center"/>
                              <w:rPr>
                                <w:rFonts w:ascii="Arial" w:hAnsi="Arial" w:cs="Arial"/>
                                <w:b/>
                                <w:sz w:val="16"/>
                                <w:szCs w:val="16"/>
                              </w:rPr>
                            </w:pPr>
                          </w:p>
                        </w:tc>
                        <w:tc>
                          <w:tcPr>
                            <w:tcW w:w="709" w:type="dxa"/>
                            <w:shd w:val="clear" w:color="auto" w:fill="DEEAF6"/>
                          </w:tcPr>
                          <w:p w14:paraId="76E29068" w14:textId="77777777" w:rsidR="00AD0A70" w:rsidRPr="00B43748" w:rsidRDefault="00AD0A70" w:rsidP="006E6F28">
                            <w:pPr>
                              <w:jc w:val="center"/>
                              <w:rPr>
                                <w:rFonts w:ascii="Arial" w:hAnsi="Arial" w:cs="Arial"/>
                              </w:rPr>
                            </w:pPr>
                            <w:r>
                              <w:rPr>
                                <w:rFonts w:ascii="Arial" w:hAnsi="Arial" w:cs="Arial"/>
                              </w:rPr>
                              <w:t>1</w:t>
                            </w:r>
                          </w:p>
                        </w:tc>
                        <w:tc>
                          <w:tcPr>
                            <w:tcW w:w="851" w:type="dxa"/>
                            <w:shd w:val="clear" w:color="auto" w:fill="00FF00"/>
                          </w:tcPr>
                          <w:p w14:paraId="76E29069" w14:textId="77777777" w:rsidR="00AD0A70" w:rsidRPr="00B43748" w:rsidRDefault="00AD0A70" w:rsidP="006E6F28">
                            <w:pPr>
                              <w:jc w:val="center"/>
                              <w:rPr>
                                <w:rFonts w:ascii="Arial" w:hAnsi="Arial" w:cs="Arial"/>
                              </w:rPr>
                            </w:pPr>
                            <w:r>
                              <w:rPr>
                                <w:rFonts w:ascii="Arial" w:hAnsi="Arial" w:cs="Arial"/>
                              </w:rPr>
                              <w:t>1</w:t>
                            </w:r>
                          </w:p>
                        </w:tc>
                        <w:tc>
                          <w:tcPr>
                            <w:tcW w:w="850" w:type="dxa"/>
                            <w:shd w:val="clear" w:color="auto" w:fill="00FF00"/>
                          </w:tcPr>
                          <w:p w14:paraId="76E2906A" w14:textId="77777777" w:rsidR="00AD0A70" w:rsidRPr="00B43748" w:rsidRDefault="00AD0A70" w:rsidP="006E6F28">
                            <w:pPr>
                              <w:jc w:val="center"/>
                              <w:rPr>
                                <w:rFonts w:ascii="Arial" w:hAnsi="Arial" w:cs="Arial"/>
                              </w:rPr>
                            </w:pPr>
                            <w:r>
                              <w:rPr>
                                <w:rFonts w:ascii="Arial" w:hAnsi="Arial" w:cs="Arial"/>
                              </w:rPr>
                              <w:t>2</w:t>
                            </w:r>
                          </w:p>
                        </w:tc>
                        <w:tc>
                          <w:tcPr>
                            <w:tcW w:w="851" w:type="dxa"/>
                            <w:shd w:val="clear" w:color="auto" w:fill="00FF00"/>
                          </w:tcPr>
                          <w:p w14:paraId="76E2906B" w14:textId="77777777" w:rsidR="00AD0A70" w:rsidRDefault="00AD0A70" w:rsidP="006E6F28">
                            <w:pPr>
                              <w:jc w:val="center"/>
                              <w:rPr>
                                <w:rFonts w:ascii="Arial" w:hAnsi="Arial" w:cs="Arial"/>
                              </w:rPr>
                            </w:pPr>
                            <w:r>
                              <w:rPr>
                                <w:rFonts w:ascii="Arial" w:hAnsi="Arial" w:cs="Arial"/>
                              </w:rPr>
                              <w:t>3</w:t>
                            </w:r>
                          </w:p>
                        </w:tc>
                        <w:tc>
                          <w:tcPr>
                            <w:tcW w:w="850" w:type="dxa"/>
                            <w:shd w:val="clear" w:color="auto" w:fill="00FF00"/>
                          </w:tcPr>
                          <w:p w14:paraId="76E2906C" w14:textId="77777777" w:rsidR="00AD0A70" w:rsidRDefault="00AD0A70" w:rsidP="006E6F28">
                            <w:pPr>
                              <w:jc w:val="center"/>
                              <w:rPr>
                                <w:rFonts w:ascii="Arial" w:hAnsi="Arial" w:cs="Arial"/>
                              </w:rPr>
                            </w:pPr>
                            <w:r>
                              <w:rPr>
                                <w:rFonts w:ascii="Arial" w:hAnsi="Arial" w:cs="Arial"/>
                              </w:rPr>
                              <w:t>4</w:t>
                            </w:r>
                          </w:p>
                        </w:tc>
                        <w:tc>
                          <w:tcPr>
                            <w:tcW w:w="851" w:type="dxa"/>
                            <w:shd w:val="clear" w:color="auto" w:fill="FFFF00"/>
                          </w:tcPr>
                          <w:p w14:paraId="76E2906D" w14:textId="77777777" w:rsidR="00AD0A70" w:rsidRDefault="00AD0A70" w:rsidP="006E6F28">
                            <w:pPr>
                              <w:jc w:val="center"/>
                              <w:rPr>
                                <w:rFonts w:ascii="Arial" w:hAnsi="Arial" w:cs="Arial"/>
                              </w:rPr>
                            </w:pPr>
                            <w:r>
                              <w:rPr>
                                <w:rFonts w:ascii="Arial" w:hAnsi="Arial" w:cs="Arial"/>
                              </w:rPr>
                              <w:t>5</w:t>
                            </w:r>
                          </w:p>
                        </w:tc>
                      </w:tr>
                    </w:tbl>
                    <w:p w14:paraId="76E2906F" w14:textId="77777777" w:rsidR="00AD0A70" w:rsidRDefault="00AD0A70" w:rsidP="00191ACB"/>
                  </w:txbxContent>
                </v:textbox>
                <w10:wrap anchorx="margin"/>
              </v:shape>
            </w:pict>
          </mc:Fallback>
        </mc:AlternateContent>
      </w:r>
    </w:p>
    <w:p w14:paraId="76E28E09" w14:textId="77777777" w:rsidR="00191ACB" w:rsidRPr="00696D85" w:rsidRDefault="00191ACB" w:rsidP="00191ACB">
      <w:pPr>
        <w:spacing w:after="160" w:line="259" w:lineRule="auto"/>
        <w:rPr>
          <w:rFonts w:ascii="Arial" w:eastAsia="Times New Roman" w:hAnsi="Arial" w:cs="Arial"/>
          <w:noProof/>
          <w:sz w:val="24"/>
          <w:szCs w:val="24"/>
          <w:lang w:eastAsia="en-GB"/>
        </w:rPr>
      </w:pPr>
    </w:p>
    <w:p w14:paraId="76E28E0A" w14:textId="77777777" w:rsidR="00191ACB" w:rsidRPr="00696D85" w:rsidRDefault="00191ACB" w:rsidP="00191ACB">
      <w:pPr>
        <w:spacing w:after="160" w:line="259" w:lineRule="auto"/>
        <w:rPr>
          <w:rFonts w:ascii="Arial" w:eastAsia="Times New Roman" w:hAnsi="Arial" w:cs="Arial"/>
          <w:noProof/>
          <w:sz w:val="24"/>
          <w:szCs w:val="24"/>
          <w:lang w:eastAsia="en-GB"/>
        </w:rPr>
      </w:pPr>
    </w:p>
    <w:p w14:paraId="76E28E0B" w14:textId="77777777" w:rsidR="00191ACB" w:rsidRPr="00696D85" w:rsidRDefault="00191ACB" w:rsidP="00191ACB">
      <w:pPr>
        <w:spacing w:after="160" w:line="259" w:lineRule="auto"/>
        <w:rPr>
          <w:rFonts w:ascii="Arial" w:eastAsia="Times New Roman" w:hAnsi="Arial" w:cs="Arial"/>
          <w:sz w:val="24"/>
          <w:szCs w:val="24"/>
        </w:rPr>
      </w:pPr>
      <w:r w:rsidRPr="00696D85">
        <w:rPr>
          <w:rFonts w:ascii="Arial" w:eastAsia="Times New Roman" w:hAnsi="Arial" w:cs="Arial"/>
          <w:noProof/>
          <w:sz w:val="24"/>
          <w:szCs w:val="24"/>
          <w:lang w:eastAsia="en-GB"/>
        </w:rPr>
        <mc:AlternateContent>
          <mc:Choice Requires="wps">
            <w:drawing>
              <wp:anchor distT="45720" distB="45720" distL="114300" distR="114300" simplePos="0" relativeHeight="251660288" behindDoc="1" locked="0" layoutInCell="1" allowOverlap="1" wp14:anchorId="76E29010" wp14:editId="76E29011">
                <wp:simplePos x="0" y="0"/>
                <wp:positionH relativeFrom="margin">
                  <wp:align>left</wp:align>
                </wp:positionH>
                <wp:positionV relativeFrom="paragraph">
                  <wp:posOffset>72390</wp:posOffset>
                </wp:positionV>
                <wp:extent cx="3741490" cy="1943100"/>
                <wp:effectExtent l="0" t="0" r="11430" b="1905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1490" cy="1943100"/>
                        </a:xfrm>
                        <a:prstGeom prst="rect">
                          <a:avLst/>
                        </a:prstGeom>
                        <a:solidFill>
                          <a:srgbClr val="FFFFFF"/>
                        </a:solidFill>
                        <a:ln w="9525">
                          <a:solidFill>
                            <a:sysClr val="window" lastClr="FFFFFF"/>
                          </a:solidFill>
                          <a:miter lim="800000"/>
                          <a:headEnd/>
                          <a:tailEnd/>
                        </a:ln>
                      </wps:spPr>
                      <wps:txbx>
                        <w:txbxContent>
                          <w:tbl>
                            <w:tblPr>
                              <w:tblStyle w:val="TableGrid"/>
                              <w:tblW w:w="5701" w:type="dxa"/>
                              <w:tblLook w:val="04A0" w:firstRow="1" w:lastRow="0" w:firstColumn="1" w:lastColumn="0" w:noHBand="0" w:noVBand="1"/>
                            </w:tblPr>
                            <w:tblGrid>
                              <w:gridCol w:w="501"/>
                              <w:gridCol w:w="522"/>
                              <w:gridCol w:w="4678"/>
                            </w:tblGrid>
                            <w:tr w:rsidR="00AD0A70" w14:paraId="76E29071" w14:textId="77777777" w:rsidTr="0087230D">
                              <w:trPr>
                                <w:trHeight w:val="171"/>
                              </w:trPr>
                              <w:tc>
                                <w:tcPr>
                                  <w:tcW w:w="5701" w:type="dxa"/>
                                  <w:gridSpan w:val="3"/>
                                  <w:shd w:val="clear" w:color="auto" w:fill="5B9BD5"/>
                                </w:tcPr>
                                <w:p w14:paraId="76E29070" w14:textId="77777777" w:rsidR="00AD0A70" w:rsidRPr="00BA221F" w:rsidRDefault="00AD0A70" w:rsidP="006E6F28">
                                  <w:pPr>
                                    <w:jc w:val="center"/>
                                    <w:rPr>
                                      <w:rFonts w:ascii="Arial" w:hAnsi="Arial" w:cs="Arial"/>
                                      <w:b/>
                                      <w:sz w:val="20"/>
                                      <w:szCs w:val="20"/>
                                    </w:rPr>
                                  </w:pPr>
                                  <w:r w:rsidRPr="00696D85">
                                    <w:rPr>
                                      <w:rFonts w:ascii="Arial" w:hAnsi="Arial" w:cs="Arial"/>
                                      <w:b/>
                                      <w:color w:val="FFFFFF"/>
                                      <w:sz w:val="20"/>
                                      <w:szCs w:val="20"/>
                                    </w:rPr>
                                    <w:t>IMPACT</w:t>
                                  </w:r>
                                </w:p>
                              </w:tc>
                            </w:tr>
                            <w:tr w:rsidR="00AD0A70" w14:paraId="76E29075" w14:textId="77777777" w:rsidTr="0087230D">
                              <w:trPr>
                                <w:trHeight w:val="190"/>
                              </w:trPr>
                              <w:tc>
                                <w:tcPr>
                                  <w:tcW w:w="502" w:type="dxa"/>
                                </w:tcPr>
                                <w:p w14:paraId="76E29072" w14:textId="77777777" w:rsidR="00AD0A70" w:rsidRPr="00A520CE" w:rsidRDefault="00AD0A70" w:rsidP="006E6F28">
                                  <w:pPr>
                                    <w:jc w:val="center"/>
                                    <w:rPr>
                                      <w:rFonts w:ascii="Arial" w:hAnsi="Arial" w:cs="Arial"/>
                                      <w:b/>
                                    </w:rPr>
                                  </w:pPr>
                                  <w:r w:rsidRPr="00A520CE">
                                    <w:rPr>
                                      <w:rFonts w:ascii="Arial" w:hAnsi="Arial" w:cs="Arial"/>
                                      <w:b/>
                                    </w:rPr>
                                    <w:t>5</w:t>
                                  </w:r>
                                </w:p>
                              </w:tc>
                              <w:tc>
                                <w:tcPr>
                                  <w:tcW w:w="507" w:type="dxa"/>
                                </w:tcPr>
                                <w:p w14:paraId="76E29073" w14:textId="77777777" w:rsidR="00AD0A70" w:rsidRPr="00A520CE" w:rsidRDefault="00AD0A70" w:rsidP="006E6F28">
                                  <w:pPr>
                                    <w:jc w:val="center"/>
                                    <w:rPr>
                                      <w:rFonts w:ascii="Arial" w:hAnsi="Arial" w:cs="Arial"/>
                                      <w:b/>
                                    </w:rPr>
                                  </w:pPr>
                                  <w:r w:rsidRPr="00A520CE">
                                    <w:rPr>
                                      <w:rFonts w:ascii="Arial" w:hAnsi="Arial" w:cs="Arial"/>
                                      <w:b/>
                                    </w:rPr>
                                    <w:t>VH</w:t>
                                  </w:r>
                                </w:p>
                              </w:tc>
                              <w:tc>
                                <w:tcPr>
                                  <w:tcW w:w="4691" w:type="dxa"/>
                                </w:tcPr>
                                <w:p w14:paraId="76E29074" w14:textId="77777777" w:rsidR="00AD0A70" w:rsidRPr="00A520CE" w:rsidRDefault="00AD0A70" w:rsidP="006E6F28">
                                  <w:pPr>
                                    <w:rPr>
                                      <w:rFonts w:ascii="Arial" w:hAnsi="Arial" w:cs="Arial"/>
                                      <w:b/>
                                      <w:sz w:val="20"/>
                                      <w:szCs w:val="20"/>
                                    </w:rPr>
                                  </w:pPr>
                                  <w:r w:rsidRPr="00A520CE">
                                    <w:rPr>
                                      <w:rFonts w:ascii="Arial" w:hAnsi="Arial" w:cs="Arial"/>
                                      <w:b/>
                                      <w:sz w:val="20"/>
                                      <w:szCs w:val="20"/>
                                    </w:rPr>
                                    <w:t>Catastrophic – legal action (discrimination claim)</w:t>
                                  </w:r>
                                </w:p>
                              </w:tc>
                            </w:tr>
                            <w:tr w:rsidR="00AD0A70" w14:paraId="76E29079" w14:textId="77777777" w:rsidTr="0087230D">
                              <w:trPr>
                                <w:trHeight w:val="515"/>
                              </w:trPr>
                              <w:tc>
                                <w:tcPr>
                                  <w:tcW w:w="502" w:type="dxa"/>
                                </w:tcPr>
                                <w:p w14:paraId="76E29076" w14:textId="77777777" w:rsidR="00AD0A70" w:rsidRPr="00A520CE" w:rsidRDefault="00AD0A70" w:rsidP="006E6F28">
                                  <w:pPr>
                                    <w:jc w:val="center"/>
                                    <w:rPr>
                                      <w:rFonts w:ascii="Arial" w:hAnsi="Arial" w:cs="Arial"/>
                                    </w:rPr>
                                  </w:pPr>
                                  <w:r w:rsidRPr="00A520CE">
                                    <w:rPr>
                                      <w:rFonts w:ascii="Arial" w:hAnsi="Arial" w:cs="Arial"/>
                                    </w:rPr>
                                    <w:t>4</w:t>
                                  </w:r>
                                </w:p>
                              </w:tc>
                              <w:tc>
                                <w:tcPr>
                                  <w:tcW w:w="507" w:type="dxa"/>
                                </w:tcPr>
                                <w:p w14:paraId="76E29077" w14:textId="77777777" w:rsidR="00AD0A70" w:rsidRPr="00A520CE" w:rsidRDefault="00AD0A70" w:rsidP="006E6F28">
                                  <w:pPr>
                                    <w:jc w:val="center"/>
                                    <w:rPr>
                                      <w:rFonts w:ascii="Arial" w:hAnsi="Arial" w:cs="Arial"/>
                                    </w:rPr>
                                  </w:pPr>
                                  <w:r w:rsidRPr="00A520CE">
                                    <w:rPr>
                                      <w:rFonts w:ascii="Arial" w:hAnsi="Arial" w:cs="Arial"/>
                                    </w:rPr>
                                    <w:t>H</w:t>
                                  </w:r>
                                </w:p>
                              </w:tc>
                              <w:tc>
                                <w:tcPr>
                                  <w:tcW w:w="4691" w:type="dxa"/>
                                </w:tcPr>
                                <w:p w14:paraId="76E29078" w14:textId="77777777" w:rsidR="00AD0A70" w:rsidRPr="00496A49" w:rsidRDefault="00AD0A70" w:rsidP="006E6F28">
                                  <w:pPr>
                                    <w:rPr>
                                      <w:rFonts w:ascii="Arial" w:hAnsi="Arial" w:cs="Arial"/>
                                      <w:sz w:val="20"/>
                                      <w:szCs w:val="20"/>
                                    </w:rPr>
                                  </w:pPr>
                                  <w:r w:rsidRPr="00496A49">
                                    <w:rPr>
                                      <w:rFonts w:ascii="Arial" w:hAnsi="Arial" w:cs="Arial"/>
                                      <w:sz w:val="20"/>
                                      <w:szCs w:val="20"/>
                                    </w:rPr>
                                    <w:t xml:space="preserve">Major – </w:t>
                                  </w:r>
                                  <w:r>
                                    <w:rPr>
                                      <w:rFonts w:ascii="Arial" w:hAnsi="Arial" w:cs="Arial"/>
                                      <w:sz w:val="20"/>
                                      <w:szCs w:val="20"/>
                                    </w:rPr>
                                    <w:t xml:space="preserve">a </w:t>
                                  </w:r>
                                  <w:r w:rsidRPr="00496A49">
                                    <w:rPr>
                                      <w:rFonts w:ascii="Arial" w:hAnsi="Arial" w:cs="Arial"/>
                                      <w:sz w:val="20"/>
                                      <w:szCs w:val="20"/>
                                    </w:rPr>
                                    <w:t xml:space="preserve">serious matter that may lead to negative publicity and disciplinary action within </w:t>
                                  </w:r>
                                  <w:r>
                                    <w:rPr>
                                      <w:rFonts w:ascii="Arial" w:hAnsi="Arial" w:cs="Arial"/>
                                      <w:sz w:val="20"/>
                                      <w:szCs w:val="20"/>
                                    </w:rPr>
                                    <w:t>the S</w:t>
                                  </w:r>
                                  <w:r w:rsidRPr="00496A49">
                                    <w:rPr>
                                      <w:rFonts w:ascii="Arial" w:hAnsi="Arial" w:cs="Arial"/>
                                      <w:sz w:val="20"/>
                                      <w:szCs w:val="20"/>
                                    </w:rPr>
                                    <w:t>ervice context</w:t>
                                  </w:r>
                                  <w:r>
                                    <w:rPr>
                                      <w:rFonts w:ascii="Arial" w:hAnsi="Arial" w:cs="Arial"/>
                                      <w:sz w:val="20"/>
                                      <w:szCs w:val="20"/>
                                    </w:rPr>
                                    <w:t>.</w:t>
                                  </w:r>
                                </w:p>
                              </w:tc>
                            </w:tr>
                            <w:tr w:rsidR="00AD0A70" w14:paraId="76E2907D" w14:textId="77777777" w:rsidTr="0087230D">
                              <w:trPr>
                                <w:trHeight w:val="190"/>
                              </w:trPr>
                              <w:tc>
                                <w:tcPr>
                                  <w:tcW w:w="502" w:type="dxa"/>
                                </w:tcPr>
                                <w:p w14:paraId="76E2907A" w14:textId="77777777" w:rsidR="00AD0A70" w:rsidRPr="00A520CE" w:rsidRDefault="00AD0A70" w:rsidP="006E6F28">
                                  <w:pPr>
                                    <w:jc w:val="center"/>
                                    <w:rPr>
                                      <w:rFonts w:ascii="Arial" w:hAnsi="Arial" w:cs="Arial"/>
                                    </w:rPr>
                                  </w:pPr>
                                  <w:r w:rsidRPr="00A520CE">
                                    <w:rPr>
                                      <w:rFonts w:ascii="Arial" w:hAnsi="Arial" w:cs="Arial"/>
                                    </w:rPr>
                                    <w:t>3</w:t>
                                  </w:r>
                                </w:p>
                              </w:tc>
                              <w:tc>
                                <w:tcPr>
                                  <w:tcW w:w="507" w:type="dxa"/>
                                </w:tcPr>
                                <w:p w14:paraId="76E2907B" w14:textId="77777777" w:rsidR="00AD0A70" w:rsidRPr="00A520CE" w:rsidRDefault="00AD0A70" w:rsidP="006E6F28">
                                  <w:pPr>
                                    <w:jc w:val="center"/>
                                    <w:rPr>
                                      <w:rFonts w:ascii="Arial" w:hAnsi="Arial" w:cs="Arial"/>
                                    </w:rPr>
                                  </w:pPr>
                                  <w:r w:rsidRPr="00A520CE">
                                    <w:rPr>
                                      <w:rFonts w:ascii="Arial" w:hAnsi="Arial" w:cs="Arial"/>
                                    </w:rPr>
                                    <w:t>M</w:t>
                                  </w:r>
                                </w:p>
                              </w:tc>
                              <w:tc>
                                <w:tcPr>
                                  <w:tcW w:w="4691" w:type="dxa"/>
                                </w:tcPr>
                                <w:p w14:paraId="76E2907C" w14:textId="77777777" w:rsidR="00AD0A70" w:rsidRPr="00496A49" w:rsidRDefault="00AD0A70" w:rsidP="006E6F28">
                                  <w:pPr>
                                    <w:rPr>
                                      <w:rFonts w:ascii="Arial" w:hAnsi="Arial" w:cs="Arial"/>
                                      <w:sz w:val="20"/>
                                      <w:szCs w:val="20"/>
                                    </w:rPr>
                                  </w:pPr>
                                  <w:r w:rsidRPr="00496A49">
                                    <w:rPr>
                                      <w:rFonts w:ascii="Arial" w:hAnsi="Arial" w:cs="Arial"/>
                                      <w:sz w:val="20"/>
                                      <w:szCs w:val="20"/>
                                    </w:rPr>
                                    <w:t xml:space="preserve">Moderate – </w:t>
                                  </w:r>
                                  <w:r>
                                    <w:rPr>
                                      <w:rFonts w:ascii="Arial" w:hAnsi="Arial" w:cs="Arial"/>
                                      <w:sz w:val="20"/>
                                      <w:szCs w:val="20"/>
                                    </w:rPr>
                                    <w:t xml:space="preserve">an </w:t>
                                  </w:r>
                                  <w:r w:rsidRPr="00496A49">
                                    <w:rPr>
                                      <w:rFonts w:ascii="Arial" w:hAnsi="Arial" w:cs="Arial"/>
                                      <w:sz w:val="20"/>
                                      <w:szCs w:val="20"/>
                                    </w:rPr>
                                    <w:t>external complaint or internal grievance</w:t>
                                  </w:r>
                                  <w:r>
                                    <w:rPr>
                                      <w:rFonts w:ascii="Arial" w:hAnsi="Arial" w:cs="Arial"/>
                                      <w:sz w:val="20"/>
                                      <w:szCs w:val="20"/>
                                    </w:rPr>
                                    <w:t>.</w:t>
                                  </w:r>
                                </w:p>
                              </w:tc>
                            </w:tr>
                            <w:tr w:rsidR="00AD0A70" w14:paraId="76E29081" w14:textId="77777777" w:rsidTr="0087230D">
                              <w:trPr>
                                <w:trHeight w:val="343"/>
                              </w:trPr>
                              <w:tc>
                                <w:tcPr>
                                  <w:tcW w:w="502" w:type="dxa"/>
                                </w:tcPr>
                                <w:p w14:paraId="76E2907E" w14:textId="77777777" w:rsidR="00AD0A70" w:rsidRPr="00A520CE" w:rsidRDefault="00AD0A70" w:rsidP="006E6F28">
                                  <w:pPr>
                                    <w:jc w:val="center"/>
                                    <w:rPr>
                                      <w:rFonts w:ascii="Arial" w:hAnsi="Arial" w:cs="Arial"/>
                                    </w:rPr>
                                  </w:pPr>
                                  <w:r w:rsidRPr="00A520CE">
                                    <w:rPr>
                                      <w:rFonts w:ascii="Arial" w:hAnsi="Arial" w:cs="Arial"/>
                                    </w:rPr>
                                    <w:t>2</w:t>
                                  </w:r>
                                </w:p>
                              </w:tc>
                              <w:tc>
                                <w:tcPr>
                                  <w:tcW w:w="507" w:type="dxa"/>
                                </w:tcPr>
                                <w:p w14:paraId="76E2907F" w14:textId="77777777" w:rsidR="00AD0A70" w:rsidRPr="00A520CE" w:rsidRDefault="00AD0A70" w:rsidP="006E6F28">
                                  <w:pPr>
                                    <w:jc w:val="center"/>
                                    <w:rPr>
                                      <w:rFonts w:ascii="Arial" w:hAnsi="Arial" w:cs="Arial"/>
                                    </w:rPr>
                                  </w:pPr>
                                  <w:r w:rsidRPr="00A520CE">
                                    <w:rPr>
                                      <w:rFonts w:ascii="Arial" w:hAnsi="Arial" w:cs="Arial"/>
                                    </w:rPr>
                                    <w:t>L</w:t>
                                  </w:r>
                                </w:p>
                              </w:tc>
                              <w:tc>
                                <w:tcPr>
                                  <w:tcW w:w="4691" w:type="dxa"/>
                                </w:tcPr>
                                <w:p w14:paraId="76E29080" w14:textId="77777777" w:rsidR="00AD0A70" w:rsidRPr="00496A49" w:rsidRDefault="00AD0A70" w:rsidP="006E6F28">
                                  <w:pPr>
                                    <w:rPr>
                                      <w:rFonts w:ascii="Arial" w:hAnsi="Arial" w:cs="Arial"/>
                                      <w:sz w:val="20"/>
                                      <w:szCs w:val="20"/>
                                    </w:rPr>
                                  </w:pPr>
                                  <w:r w:rsidRPr="00496A49">
                                    <w:rPr>
                                      <w:rFonts w:ascii="Arial" w:hAnsi="Arial" w:cs="Arial"/>
                                      <w:sz w:val="20"/>
                                      <w:szCs w:val="20"/>
                                    </w:rPr>
                                    <w:t xml:space="preserve">Minor – </w:t>
                                  </w:r>
                                  <w:r>
                                    <w:rPr>
                                      <w:rFonts w:ascii="Arial" w:hAnsi="Arial" w:cs="Arial"/>
                                      <w:sz w:val="20"/>
                                      <w:szCs w:val="20"/>
                                    </w:rPr>
                                    <w:t>a</w:t>
                                  </w:r>
                                  <w:r w:rsidRPr="00496A49">
                                    <w:rPr>
                                      <w:rFonts w:ascii="Arial" w:hAnsi="Arial" w:cs="Arial"/>
                                      <w:sz w:val="20"/>
                                      <w:szCs w:val="20"/>
                                    </w:rPr>
                                    <w:t>dditional small amendment</w:t>
                                  </w:r>
                                  <w:r>
                                    <w:rPr>
                                      <w:rFonts w:ascii="Arial" w:hAnsi="Arial" w:cs="Arial"/>
                                      <w:sz w:val="20"/>
                                      <w:szCs w:val="20"/>
                                    </w:rPr>
                                    <w:t>s</w:t>
                                  </w:r>
                                  <w:r w:rsidRPr="00496A49">
                                    <w:rPr>
                                      <w:rFonts w:ascii="Arial" w:hAnsi="Arial" w:cs="Arial"/>
                                      <w:sz w:val="20"/>
                                      <w:szCs w:val="20"/>
                                    </w:rPr>
                                    <w:t xml:space="preserve"> or changes to policy</w:t>
                                  </w:r>
                                  <w:r>
                                    <w:rPr>
                                      <w:rFonts w:ascii="Arial" w:hAnsi="Arial" w:cs="Arial"/>
                                      <w:sz w:val="20"/>
                                      <w:szCs w:val="20"/>
                                    </w:rPr>
                                    <w:t xml:space="preserve"> are required</w:t>
                                  </w:r>
                                  <w:r w:rsidRPr="00496A49">
                                    <w:rPr>
                                      <w:rFonts w:ascii="Arial" w:hAnsi="Arial" w:cs="Arial"/>
                                      <w:sz w:val="20"/>
                                      <w:szCs w:val="20"/>
                                    </w:rPr>
                                    <w:t>.</w:t>
                                  </w:r>
                                </w:p>
                              </w:tc>
                            </w:tr>
                            <w:tr w:rsidR="00AD0A70" w14:paraId="76E29085" w14:textId="77777777" w:rsidTr="0087230D">
                              <w:trPr>
                                <w:trHeight w:val="190"/>
                              </w:trPr>
                              <w:tc>
                                <w:tcPr>
                                  <w:tcW w:w="502" w:type="dxa"/>
                                </w:tcPr>
                                <w:p w14:paraId="76E29082" w14:textId="77777777" w:rsidR="00AD0A70" w:rsidRPr="00A520CE" w:rsidRDefault="00AD0A70" w:rsidP="006E6F28">
                                  <w:pPr>
                                    <w:jc w:val="center"/>
                                    <w:rPr>
                                      <w:rFonts w:ascii="Arial" w:hAnsi="Arial" w:cs="Arial"/>
                                    </w:rPr>
                                  </w:pPr>
                                  <w:r w:rsidRPr="00A520CE">
                                    <w:rPr>
                                      <w:rFonts w:ascii="Arial" w:hAnsi="Arial" w:cs="Arial"/>
                                    </w:rPr>
                                    <w:t>1</w:t>
                                  </w:r>
                                </w:p>
                              </w:tc>
                              <w:tc>
                                <w:tcPr>
                                  <w:tcW w:w="507" w:type="dxa"/>
                                </w:tcPr>
                                <w:p w14:paraId="76E29083" w14:textId="77777777" w:rsidR="00AD0A70" w:rsidRPr="00A520CE" w:rsidRDefault="00AD0A70" w:rsidP="006E6F28">
                                  <w:pPr>
                                    <w:jc w:val="center"/>
                                    <w:rPr>
                                      <w:rFonts w:ascii="Arial" w:hAnsi="Arial" w:cs="Arial"/>
                                    </w:rPr>
                                  </w:pPr>
                                  <w:r w:rsidRPr="00A520CE">
                                    <w:rPr>
                                      <w:rFonts w:ascii="Arial" w:hAnsi="Arial" w:cs="Arial"/>
                                    </w:rPr>
                                    <w:t>VL</w:t>
                                  </w:r>
                                </w:p>
                              </w:tc>
                              <w:tc>
                                <w:tcPr>
                                  <w:tcW w:w="4691" w:type="dxa"/>
                                </w:tcPr>
                                <w:p w14:paraId="76E29084" w14:textId="77777777" w:rsidR="00AD0A70" w:rsidRPr="00496A49" w:rsidRDefault="00AD0A70" w:rsidP="006E6F28">
                                  <w:pPr>
                                    <w:rPr>
                                      <w:rFonts w:ascii="Arial" w:hAnsi="Arial" w:cs="Arial"/>
                                      <w:sz w:val="20"/>
                                      <w:szCs w:val="20"/>
                                    </w:rPr>
                                  </w:pPr>
                                  <w:r w:rsidRPr="00496A49">
                                    <w:rPr>
                                      <w:rFonts w:ascii="Arial" w:hAnsi="Arial" w:cs="Arial"/>
                                      <w:sz w:val="20"/>
                                      <w:szCs w:val="20"/>
                                    </w:rPr>
                                    <w:t xml:space="preserve">Little impact – </w:t>
                                  </w:r>
                                  <w:r>
                                    <w:rPr>
                                      <w:rFonts w:ascii="Arial" w:hAnsi="Arial" w:cs="Arial"/>
                                      <w:sz w:val="20"/>
                                      <w:szCs w:val="20"/>
                                    </w:rPr>
                                    <w:t xml:space="preserve">only </w:t>
                                  </w:r>
                                  <w:r w:rsidRPr="00496A49">
                                    <w:rPr>
                                      <w:rFonts w:ascii="Arial" w:hAnsi="Arial" w:cs="Arial"/>
                                      <w:sz w:val="20"/>
                                      <w:szCs w:val="20"/>
                                    </w:rPr>
                                    <w:t xml:space="preserve">minor considerations </w:t>
                                  </w:r>
                                  <w:r>
                                    <w:rPr>
                                      <w:rFonts w:ascii="Arial" w:hAnsi="Arial" w:cs="Arial"/>
                                      <w:sz w:val="20"/>
                                      <w:szCs w:val="20"/>
                                    </w:rPr>
                                    <w:t>are</w:t>
                                  </w:r>
                                  <w:r w:rsidRPr="00496A49">
                                    <w:rPr>
                                      <w:rFonts w:ascii="Arial" w:hAnsi="Arial" w:cs="Arial"/>
                                      <w:sz w:val="20"/>
                                      <w:szCs w:val="20"/>
                                    </w:rPr>
                                    <w:t xml:space="preserve"> required.</w:t>
                                  </w:r>
                                </w:p>
                              </w:tc>
                            </w:tr>
                          </w:tbl>
                          <w:p w14:paraId="76E29086" w14:textId="77777777" w:rsidR="00AD0A70" w:rsidRDefault="00AD0A70" w:rsidP="00191AC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E29010" id="_x0000_s1028" type="#_x0000_t202" style="position:absolute;margin-left:0;margin-top:5.7pt;width:294.6pt;height:153pt;z-index:-25165619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" strokecolor="window">
                <v:textbox>
                  <w:txbxContent>
                    <w:tbl>
                      <w:tblPr>
                        <w:tblStyle w:val="TableGrid"/>
                        <w:tblW w:w="5701" w:type="dxa"/>
                        <w:tblLook w:val="04A0" w:firstRow="1" w:lastRow="0" w:firstColumn="1" w:lastColumn="0" w:noHBand="0" w:noVBand="1"/>
                      </w:tblPr>
                      <w:tblGrid>
                        <w:gridCol w:w="501"/>
                        <w:gridCol w:w="522"/>
                        <w:gridCol w:w="4678"/>
                      </w:tblGrid>
                      <w:tr w:rsidR="00AD0A70" w14:paraId="76E29071" w14:textId="77777777" w:rsidTr="0087230D">
                        <w:trPr>
                          <w:trHeight w:val="171"/>
                        </w:trPr>
                        <w:tc>
                          <w:tcPr>
                            <w:tcW w:w="5701" w:type="dxa"/>
                            <w:gridSpan w:val="3"/>
                            <w:shd w:val="clear" w:color="auto" w:fill="5B9BD5"/>
                          </w:tcPr>
                          <w:p w14:paraId="76E29070" w14:textId="77777777" w:rsidR="00AD0A70" w:rsidRPr="00BA221F" w:rsidRDefault="00AD0A70" w:rsidP="006E6F28">
                            <w:pPr>
                              <w:jc w:val="center"/>
                              <w:rPr>
                                <w:rFonts w:ascii="Arial" w:hAnsi="Arial" w:cs="Arial"/>
                                <w:b/>
                                <w:sz w:val="20"/>
                                <w:szCs w:val="20"/>
                              </w:rPr>
                            </w:pPr>
                            <w:r w:rsidRPr="00696D85">
                              <w:rPr>
                                <w:rFonts w:ascii="Arial" w:hAnsi="Arial" w:cs="Arial"/>
                                <w:b/>
                                <w:color w:val="FFFFFF"/>
                                <w:sz w:val="20"/>
                                <w:szCs w:val="20"/>
                              </w:rPr>
                              <w:t>IMPACT</w:t>
                            </w:r>
                          </w:p>
                        </w:tc>
                      </w:tr>
                      <w:tr w:rsidR="00AD0A70" w14:paraId="76E29075" w14:textId="77777777" w:rsidTr="0087230D">
                        <w:trPr>
                          <w:trHeight w:val="190"/>
                        </w:trPr>
                        <w:tc>
                          <w:tcPr>
                            <w:tcW w:w="502" w:type="dxa"/>
                          </w:tcPr>
                          <w:p w14:paraId="76E29072" w14:textId="77777777" w:rsidR="00AD0A70" w:rsidRPr="00A520CE" w:rsidRDefault="00AD0A70" w:rsidP="006E6F28">
                            <w:pPr>
                              <w:jc w:val="center"/>
                              <w:rPr>
                                <w:rFonts w:ascii="Arial" w:hAnsi="Arial" w:cs="Arial"/>
                                <w:b/>
                              </w:rPr>
                            </w:pPr>
                            <w:r w:rsidRPr="00A520CE">
                              <w:rPr>
                                <w:rFonts w:ascii="Arial" w:hAnsi="Arial" w:cs="Arial"/>
                                <w:b/>
                              </w:rPr>
                              <w:t>5</w:t>
                            </w:r>
                          </w:p>
                        </w:tc>
                        <w:tc>
                          <w:tcPr>
                            <w:tcW w:w="507" w:type="dxa"/>
                          </w:tcPr>
                          <w:p w14:paraId="76E29073" w14:textId="77777777" w:rsidR="00AD0A70" w:rsidRPr="00A520CE" w:rsidRDefault="00AD0A70" w:rsidP="006E6F28">
                            <w:pPr>
                              <w:jc w:val="center"/>
                              <w:rPr>
                                <w:rFonts w:ascii="Arial" w:hAnsi="Arial" w:cs="Arial"/>
                                <w:b/>
                              </w:rPr>
                            </w:pPr>
                            <w:r w:rsidRPr="00A520CE">
                              <w:rPr>
                                <w:rFonts w:ascii="Arial" w:hAnsi="Arial" w:cs="Arial"/>
                                <w:b/>
                              </w:rPr>
                              <w:t>VH</w:t>
                            </w:r>
                          </w:p>
                        </w:tc>
                        <w:tc>
                          <w:tcPr>
                            <w:tcW w:w="4691" w:type="dxa"/>
                          </w:tcPr>
                          <w:p w14:paraId="76E29074" w14:textId="77777777" w:rsidR="00AD0A70" w:rsidRPr="00A520CE" w:rsidRDefault="00AD0A70" w:rsidP="006E6F28">
                            <w:pPr>
                              <w:rPr>
                                <w:rFonts w:ascii="Arial" w:hAnsi="Arial" w:cs="Arial"/>
                                <w:b/>
                                <w:sz w:val="20"/>
                                <w:szCs w:val="20"/>
                              </w:rPr>
                            </w:pPr>
                            <w:r w:rsidRPr="00A520CE">
                              <w:rPr>
                                <w:rFonts w:ascii="Arial" w:hAnsi="Arial" w:cs="Arial"/>
                                <w:b/>
                                <w:sz w:val="20"/>
                                <w:szCs w:val="20"/>
                              </w:rPr>
                              <w:t>Catastrophic – legal action (discrimination claim)</w:t>
                            </w:r>
                          </w:p>
                        </w:tc>
                      </w:tr>
                      <w:tr w:rsidR="00AD0A70" w14:paraId="76E29079" w14:textId="77777777" w:rsidTr="0087230D">
                        <w:trPr>
                          <w:trHeight w:val="515"/>
                        </w:trPr>
                        <w:tc>
                          <w:tcPr>
                            <w:tcW w:w="502" w:type="dxa"/>
                          </w:tcPr>
                          <w:p w14:paraId="76E29076" w14:textId="77777777" w:rsidR="00AD0A70" w:rsidRPr="00A520CE" w:rsidRDefault="00AD0A70" w:rsidP="006E6F28">
                            <w:pPr>
                              <w:jc w:val="center"/>
                              <w:rPr>
                                <w:rFonts w:ascii="Arial" w:hAnsi="Arial" w:cs="Arial"/>
                              </w:rPr>
                            </w:pPr>
                            <w:r w:rsidRPr="00A520CE">
                              <w:rPr>
                                <w:rFonts w:ascii="Arial" w:hAnsi="Arial" w:cs="Arial"/>
                              </w:rPr>
                              <w:t>4</w:t>
                            </w:r>
                          </w:p>
                        </w:tc>
                        <w:tc>
                          <w:tcPr>
                            <w:tcW w:w="507" w:type="dxa"/>
                          </w:tcPr>
                          <w:p w14:paraId="76E29077" w14:textId="77777777" w:rsidR="00AD0A70" w:rsidRPr="00A520CE" w:rsidRDefault="00AD0A70" w:rsidP="006E6F28">
                            <w:pPr>
                              <w:jc w:val="center"/>
                              <w:rPr>
                                <w:rFonts w:ascii="Arial" w:hAnsi="Arial" w:cs="Arial"/>
                              </w:rPr>
                            </w:pPr>
                            <w:r w:rsidRPr="00A520CE">
                              <w:rPr>
                                <w:rFonts w:ascii="Arial" w:hAnsi="Arial" w:cs="Arial"/>
                              </w:rPr>
                              <w:t>H</w:t>
                            </w:r>
                          </w:p>
                        </w:tc>
                        <w:tc>
                          <w:tcPr>
                            <w:tcW w:w="4691" w:type="dxa"/>
                          </w:tcPr>
                          <w:p w14:paraId="76E29078" w14:textId="77777777" w:rsidR="00AD0A70" w:rsidRPr="00496A49" w:rsidRDefault="00AD0A70" w:rsidP="006E6F28">
                            <w:pPr>
                              <w:rPr>
                                <w:rFonts w:ascii="Arial" w:hAnsi="Arial" w:cs="Arial"/>
                                <w:sz w:val="20"/>
                                <w:szCs w:val="20"/>
                              </w:rPr>
                            </w:pPr>
                            <w:r w:rsidRPr="00496A49">
                              <w:rPr>
                                <w:rFonts w:ascii="Arial" w:hAnsi="Arial" w:cs="Arial"/>
                                <w:sz w:val="20"/>
                                <w:szCs w:val="20"/>
                              </w:rPr>
                              <w:t xml:space="preserve">Major – </w:t>
                            </w:r>
                            <w:r>
                              <w:rPr>
                                <w:rFonts w:ascii="Arial" w:hAnsi="Arial" w:cs="Arial"/>
                                <w:sz w:val="20"/>
                                <w:szCs w:val="20"/>
                              </w:rPr>
                              <w:t xml:space="preserve">a </w:t>
                            </w:r>
                            <w:r w:rsidRPr="00496A49">
                              <w:rPr>
                                <w:rFonts w:ascii="Arial" w:hAnsi="Arial" w:cs="Arial"/>
                                <w:sz w:val="20"/>
                                <w:szCs w:val="20"/>
                              </w:rPr>
                              <w:t xml:space="preserve">serious matter that may lead to negative publicity and disciplinary action within </w:t>
                            </w:r>
                            <w:r>
                              <w:rPr>
                                <w:rFonts w:ascii="Arial" w:hAnsi="Arial" w:cs="Arial"/>
                                <w:sz w:val="20"/>
                                <w:szCs w:val="20"/>
                              </w:rPr>
                              <w:t>the S</w:t>
                            </w:r>
                            <w:r w:rsidRPr="00496A49">
                              <w:rPr>
                                <w:rFonts w:ascii="Arial" w:hAnsi="Arial" w:cs="Arial"/>
                                <w:sz w:val="20"/>
                                <w:szCs w:val="20"/>
                              </w:rPr>
                              <w:t>ervice context</w:t>
                            </w:r>
                            <w:r>
                              <w:rPr>
                                <w:rFonts w:ascii="Arial" w:hAnsi="Arial" w:cs="Arial"/>
                                <w:sz w:val="20"/>
                                <w:szCs w:val="20"/>
                              </w:rPr>
                              <w:t>.</w:t>
                            </w:r>
                          </w:p>
                        </w:tc>
                      </w:tr>
                      <w:tr w:rsidR="00AD0A70" w14:paraId="76E2907D" w14:textId="77777777" w:rsidTr="0087230D">
                        <w:trPr>
                          <w:trHeight w:val="190"/>
                        </w:trPr>
                        <w:tc>
                          <w:tcPr>
                            <w:tcW w:w="502" w:type="dxa"/>
                          </w:tcPr>
                          <w:p w14:paraId="76E2907A" w14:textId="77777777" w:rsidR="00AD0A70" w:rsidRPr="00A520CE" w:rsidRDefault="00AD0A70" w:rsidP="006E6F28">
                            <w:pPr>
                              <w:jc w:val="center"/>
                              <w:rPr>
                                <w:rFonts w:ascii="Arial" w:hAnsi="Arial" w:cs="Arial"/>
                              </w:rPr>
                            </w:pPr>
                            <w:r w:rsidRPr="00A520CE">
                              <w:rPr>
                                <w:rFonts w:ascii="Arial" w:hAnsi="Arial" w:cs="Arial"/>
                              </w:rPr>
                              <w:t>3</w:t>
                            </w:r>
                          </w:p>
                        </w:tc>
                        <w:tc>
                          <w:tcPr>
                            <w:tcW w:w="507" w:type="dxa"/>
                          </w:tcPr>
                          <w:p w14:paraId="76E2907B" w14:textId="77777777" w:rsidR="00AD0A70" w:rsidRPr="00A520CE" w:rsidRDefault="00AD0A70" w:rsidP="006E6F28">
                            <w:pPr>
                              <w:jc w:val="center"/>
                              <w:rPr>
                                <w:rFonts w:ascii="Arial" w:hAnsi="Arial" w:cs="Arial"/>
                              </w:rPr>
                            </w:pPr>
                            <w:r w:rsidRPr="00A520CE">
                              <w:rPr>
                                <w:rFonts w:ascii="Arial" w:hAnsi="Arial" w:cs="Arial"/>
                              </w:rPr>
                              <w:t>M</w:t>
                            </w:r>
                          </w:p>
                        </w:tc>
                        <w:tc>
                          <w:tcPr>
                            <w:tcW w:w="4691" w:type="dxa"/>
                          </w:tcPr>
                          <w:p w14:paraId="76E2907C" w14:textId="77777777" w:rsidR="00AD0A70" w:rsidRPr="00496A49" w:rsidRDefault="00AD0A70" w:rsidP="006E6F28">
                            <w:pPr>
                              <w:rPr>
                                <w:rFonts w:ascii="Arial" w:hAnsi="Arial" w:cs="Arial"/>
                                <w:sz w:val="20"/>
                                <w:szCs w:val="20"/>
                              </w:rPr>
                            </w:pPr>
                            <w:r w:rsidRPr="00496A49">
                              <w:rPr>
                                <w:rFonts w:ascii="Arial" w:hAnsi="Arial" w:cs="Arial"/>
                                <w:sz w:val="20"/>
                                <w:szCs w:val="20"/>
                              </w:rPr>
                              <w:t xml:space="preserve">Moderate – </w:t>
                            </w:r>
                            <w:r>
                              <w:rPr>
                                <w:rFonts w:ascii="Arial" w:hAnsi="Arial" w:cs="Arial"/>
                                <w:sz w:val="20"/>
                                <w:szCs w:val="20"/>
                              </w:rPr>
                              <w:t xml:space="preserve">an </w:t>
                            </w:r>
                            <w:r w:rsidRPr="00496A49">
                              <w:rPr>
                                <w:rFonts w:ascii="Arial" w:hAnsi="Arial" w:cs="Arial"/>
                                <w:sz w:val="20"/>
                                <w:szCs w:val="20"/>
                              </w:rPr>
                              <w:t>external complaint or internal grievance</w:t>
                            </w:r>
                            <w:r>
                              <w:rPr>
                                <w:rFonts w:ascii="Arial" w:hAnsi="Arial" w:cs="Arial"/>
                                <w:sz w:val="20"/>
                                <w:szCs w:val="20"/>
                              </w:rPr>
                              <w:t>.</w:t>
                            </w:r>
                          </w:p>
                        </w:tc>
                      </w:tr>
                      <w:tr w:rsidR="00AD0A70" w14:paraId="76E29081" w14:textId="77777777" w:rsidTr="0087230D">
                        <w:trPr>
                          <w:trHeight w:val="343"/>
                        </w:trPr>
                        <w:tc>
                          <w:tcPr>
                            <w:tcW w:w="502" w:type="dxa"/>
                          </w:tcPr>
                          <w:p w14:paraId="76E2907E" w14:textId="77777777" w:rsidR="00AD0A70" w:rsidRPr="00A520CE" w:rsidRDefault="00AD0A70" w:rsidP="006E6F28">
                            <w:pPr>
                              <w:jc w:val="center"/>
                              <w:rPr>
                                <w:rFonts w:ascii="Arial" w:hAnsi="Arial" w:cs="Arial"/>
                              </w:rPr>
                            </w:pPr>
                            <w:r w:rsidRPr="00A520CE">
                              <w:rPr>
                                <w:rFonts w:ascii="Arial" w:hAnsi="Arial" w:cs="Arial"/>
                              </w:rPr>
                              <w:t>2</w:t>
                            </w:r>
                          </w:p>
                        </w:tc>
                        <w:tc>
                          <w:tcPr>
                            <w:tcW w:w="507" w:type="dxa"/>
                          </w:tcPr>
                          <w:p w14:paraId="76E2907F" w14:textId="77777777" w:rsidR="00AD0A70" w:rsidRPr="00A520CE" w:rsidRDefault="00AD0A70" w:rsidP="006E6F28">
                            <w:pPr>
                              <w:jc w:val="center"/>
                              <w:rPr>
                                <w:rFonts w:ascii="Arial" w:hAnsi="Arial" w:cs="Arial"/>
                              </w:rPr>
                            </w:pPr>
                            <w:r w:rsidRPr="00A520CE">
                              <w:rPr>
                                <w:rFonts w:ascii="Arial" w:hAnsi="Arial" w:cs="Arial"/>
                              </w:rPr>
                              <w:t>L</w:t>
                            </w:r>
                          </w:p>
                        </w:tc>
                        <w:tc>
                          <w:tcPr>
                            <w:tcW w:w="4691" w:type="dxa"/>
                          </w:tcPr>
                          <w:p w14:paraId="76E29080" w14:textId="77777777" w:rsidR="00AD0A70" w:rsidRPr="00496A49" w:rsidRDefault="00AD0A70" w:rsidP="006E6F28">
                            <w:pPr>
                              <w:rPr>
                                <w:rFonts w:ascii="Arial" w:hAnsi="Arial" w:cs="Arial"/>
                                <w:sz w:val="20"/>
                                <w:szCs w:val="20"/>
                              </w:rPr>
                            </w:pPr>
                            <w:r w:rsidRPr="00496A49">
                              <w:rPr>
                                <w:rFonts w:ascii="Arial" w:hAnsi="Arial" w:cs="Arial"/>
                                <w:sz w:val="20"/>
                                <w:szCs w:val="20"/>
                              </w:rPr>
                              <w:t xml:space="preserve">Minor – </w:t>
                            </w:r>
                            <w:r>
                              <w:rPr>
                                <w:rFonts w:ascii="Arial" w:hAnsi="Arial" w:cs="Arial"/>
                                <w:sz w:val="20"/>
                                <w:szCs w:val="20"/>
                              </w:rPr>
                              <w:t>a</w:t>
                            </w:r>
                            <w:r w:rsidRPr="00496A49">
                              <w:rPr>
                                <w:rFonts w:ascii="Arial" w:hAnsi="Arial" w:cs="Arial"/>
                                <w:sz w:val="20"/>
                                <w:szCs w:val="20"/>
                              </w:rPr>
                              <w:t>dditional small amendment</w:t>
                            </w:r>
                            <w:r>
                              <w:rPr>
                                <w:rFonts w:ascii="Arial" w:hAnsi="Arial" w:cs="Arial"/>
                                <w:sz w:val="20"/>
                                <w:szCs w:val="20"/>
                              </w:rPr>
                              <w:t>s</w:t>
                            </w:r>
                            <w:r w:rsidRPr="00496A49">
                              <w:rPr>
                                <w:rFonts w:ascii="Arial" w:hAnsi="Arial" w:cs="Arial"/>
                                <w:sz w:val="20"/>
                                <w:szCs w:val="20"/>
                              </w:rPr>
                              <w:t xml:space="preserve"> or changes to policy</w:t>
                            </w:r>
                            <w:r>
                              <w:rPr>
                                <w:rFonts w:ascii="Arial" w:hAnsi="Arial" w:cs="Arial"/>
                                <w:sz w:val="20"/>
                                <w:szCs w:val="20"/>
                              </w:rPr>
                              <w:t xml:space="preserve"> are required</w:t>
                            </w:r>
                            <w:r w:rsidRPr="00496A49">
                              <w:rPr>
                                <w:rFonts w:ascii="Arial" w:hAnsi="Arial" w:cs="Arial"/>
                                <w:sz w:val="20"/>
                                <w:szCs w:val="20"/>
                              </w:rPr>
                              <w:t>.</w:t>
                            </w:r>
                          </w:p>
                        </w:tc>
                      </w:tr>
                      <w:tr w:rsidR="00AD0A70" w14:paraId="76E29085" w14:textId="77777777" w:rsidTr="0087230D">
                        <w:trPr>
                          <w:trHeight w:val="190"/>
                        </w:trPr>
                        <w:tc>
                          <w:tcPr>
                            <w:tcW w:w="502" w:type="dxa"/>
                          </w:tcPr>
                          <w:p w14:paraId="76E29082" w14:textId="77777777" w:rsidR="00AD0A70" w:rsidRPr="00A520CE" w:rsidRDefault="00AD0A70" w:rsidP="006E6F28">
                            <w:pPr>
                              <w:jc w:val="center"/>
                              <w:rPr>
                                <w:rFonts w:ascii="Arial" w:hAnsi="Arial" w:cs="Arial"/>
                              </w:rPr>
                            </w:pPr>
                            <w:r w:rsidRPr="00A520CE">
                              <w:rPr>
                                <w:rFonts w:ascii="Arial" w:hAnsi="Arial" w:cs="Arial"/>
                              </w:rPr>
                              <w:t>1</w:t>
                            </w:r>
                          </w:p>
                        </w:tc>
                        <w:tc>
                          <w:tcPr>
                            <w:tcW w:w="507" w:type="dxa"/>
                          </w:tcPr>
                          <w:p w14:paraId="76E29083" w14:textId="77777777" w:rsidR="00AD0A70" w:rsidRPr="00A520CE" w:rsidRDefault="00AD0A70" w:rsidP="006E6F28">
                            <w:pPr>
                              <w:jc w:val="center"/>
                              <w:rPr>
                                <w:rFonts w:ascii="Arial" w:hAnsi="Arial" w:cs="Arial"/>
                              </w:rPr>
                            </w:pPr>
                            <w:r w:rsidRPr="00A520CE">
                              <w:rPr>
                                <w:rFonts w:ascii="Arial" w:hAnsi="Arial" w:cs="Arial"/>
                              </w:rPr>
                              <w:t>VL</w:t>
                            </w:r>
                          </w:p>
                        </w:tc>
                        <w:tc>
                          <w:tcPr>
                            <w:tcW w:w="4691" w:type="dxa"/>
                          </w:tcPr>
                          <w:p w14:paraId="76E29084" w14:textId="77777777" w:rsidR="00AD0A70" w:rsidRPr="00496A49" w:rsidRDefault="00AD0A70" w:rsidP="006E6F28">
                            <w:pPr>
                              <w:rPr>
                                <w:rFonts w:ascii="Arial" w:hAnsi="Arial" w:cs="Arial"/>
                                <w:sz w:val="20"/>
                                <w:szCs w:val="20"/>
                              </w:rPr>
                            </w:pPr>
                            <w:r w:rsidRPr="00496A49">
                              <w:rPr>
                                <w:rFonts w:ascii="Arial" w:hAnsi="Arial" w:cs="Arial"/>
                                <w:sz w:val="20"/>
                                <w:szCs w:val="20"/>
                              </w:rPr>
                              <w:t xml:space="preserve">Little impact – </w:t>
                            </w:r>
                            <w:r>
                              <w:rPr>
                                <w:rFonts w:ascii="Arial" w:hAnsi="Arial" w:cs="Arial"/>
                                <w:sz w:val="20"/>
                                <w:szCs w:val="20"/>
                              </w:rPr>
                              <w:t xml:space="preserve">only </w:t>
                            </w:r>
                            <w:r w:rsidRPr="00496A49">
                              <w:rPr>
                                <w:rFonts w:ascii="Arial" w:hAnsi="Arial" w:cs="Arial"/>
                                <w:sz w:val="20"/>
                                <w:szCs w:val="20"/>
                              </w:rPr>
                              <w:t xml:space="preserve">minor considerations </w:t>
                            </w:r>
                            <w:r>
                              <w:rPr>
                                <w:rFonts w:ascii="Arial" w:hAnsi="Arial" w:cs="Arial"/>
                                <w:sz w:val="20"/>
                                <w:szCs w:val="20"/>
                              </w:rPr>
                              <w:t>are</w:t>
                            </w:r>
                            <w:r w:rsidRPr="00496A49">
                              <w:rPr>
                                <w:rFonts w:ascii="Arial" w:hAnsi="Arial" w:cs="Arial"/>
                                <w:sz w:val="20"/>
                                <w:szCs w:val="20"/>
                              </w:rPr>
                              <w:t xml:space="preserve"> required.</w:t>
                            </w:r>
                          </w:p>
                        </w:tc>
                      </w:tr>
                    </w:tbl>
                    <w:p w14:paraId="76E29086" w14:textId="77777777" w:rsidR="00AD0A70" w:rsidRDefault="00AD0A70" w:rsidP="00191ACB"/>
                  </w:txbxContent>
                </v:textbox>
                <w10:wrap anchorx="margin"/>
              </v:shape>
            </w:pict>
          </mc:Fallback>
        </mc:AlternateContent>
      </w:r>
    </w:p>
    <w:p w14:paraId="76E28E0C" w14:textId="77777777" w:rsidR="00191ACB" w:rsidRPr="00696D85" w:rsidRDefault="00191ACB" w:rsidP="00191ACB">
      <w:pPr>
        <w:spacing w:after="160" w:line="259" w:lineRule="auto"/>
        <w:rPr>
          <w:rFonts w:ascii="Arial" w:eastAsia="Times New Roman" w:hAnsi="Arial" w:cs="Arial"/>
          <w:sz w:val="24"/>
          <w:szCs w:val="24"/>
        </w:rPr>
      </w:pPr>
    </w:p>
    <w:p w14:paraId="76E28E0D" w14:textId="77777777" w:rsidR="00191ACB" w:rsidRPr="00696D85" w:rsidRDefault="00191ACB" w:rsidP="00191ACB">
      <w:pPr>
        <w:spacing w:after="160" w:line="259" w:lineRule="auto"/>
        <w:rPr>
          <w:rFonts w:ascii="Arial" w:eastAsia="Times New Roman" w:hAnsi="Arial" w:cs="Arial"/>
          <w:sz w:val="24"/>
          <w:szCs w:val="24"/>
        </w:rPr>
      </w:pPr>
    </w:p>
    <w:p w14:paraId="76E28E0E" w14:textId="77777777" w:rsidR="00191ACB" w:rsidRPr="00696D85" w:rsidRDefault="00191ACB" w:rsidP="00191ACB">
      <w:pPr>
        <w:spacing w:after="160" w:line="259" w:lineRule="auto"/>
        <w:rPr>
          <w:rFonts w:ascii="Arial" w:eastAsia="Times New Roman" w:hAnsi="Arial" w:cs="Arial"/>
          <w:sz w:val="24"/>
          <w:szCs w:val="24"/>
        </w:rPr>
      </w:pPr>
    </w:p>
    <w:p w14:paraId="76E28E0F" w14:textId="77777777" w:rsidR="00191ACB" w:rsidRPr="00696D85" w:rsidRDefault="00191ACB" w:rsidP="00191ACB">
      <w:pPr>
        <w:spacing w:after="160" w:line="259" w:lineRule="auto"/>
        <w:rPr>
          <w:rFonts w:ascii="Arial" w:eastAsia="Times New Roman" w:hAnsi="Arial" w:cs="Arial"/>
          <w:sz w:val="24"/>
          <w:szCs w:val="24"/>
        </w:rPr>
      </w:pPr>
    </w:p>
    <w:p w14:paraId="76E28E10" w14:textId="77777777" w:rsidR="00191ACB" w:rsidRDefault="00191ACB" w:rsidP="00191ACB">
      <w:pPr>
        <w:spacing w:after="160" w:line="259" w:lineRule="auto"/>
        <w:rPr>
          <w:rFonts w:ascii="Arial" w:eastAsia="Times New Roman" w:hAnsi="Arial" w:cs="Arial"/>
          <w:sz w:val="24"/>
          <w:szCs w:val="24"/>
        </w:rPr>
      </w:pPr>
    </w:p>
    <w:p w14:paraId="76E28E11" w14:textId="77777777" w:rsidR="008974AF" w:rsidRPr="008974AF" w:rsidRDefault="008974AF" w:rsidP="00191ACB">
      <w:pPr>
        <w:spacing w:after="160" w:line="259" w:lineRule="auto"/>
        <w:rPr>
          <w:rFonts w:ascii="Arial" w:eastAsia="Times New Roman" w:hAnsi="Arial" w:cs="Arial"/>
          <w:sz w:val="12"/>
          <w:szCs w:val="12"/>
        </w:rPr>
      </w:pPr>
    </w:p>
    <w:p w14:paraId="76E28E12" w14:textId="77777777" w:rsidR="00191ACB" w:rsidRPr="00696D85" w:rsidRDefault="00191ACB" w:rsidP="00191ACB">
      <w:pPr>
        <w:spacing w:after="160" w:line="259" w:lineRule="auto"/>
        <w:rPr>
          <w:rFonts w:ascii="Arial" w:eastAsia="Times New Roman" w:hAnsi="Arial" w:cs="Arial"/>
          <w:sz w:val="4"/>
          <w:szCs w:val="4"/>
        </w:rPr>
      </w:pPr>
    </w:p>
    <w:tbl>
      <w:tblPr>
        <w:tblW w:w="1516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9"/>
        <w:gridCol w:w="10064"/>
        <w:gridCol w:w="2835"/>
      </w:tblGrid>
      <w:tr w:rsidR="00191ACB" w:rsidRPr="00696D85" w14:paraId="76E28E16" w14:textId="77777777" w:rsidTr="006E6F28">
        <w:tc>
          <w:tcPr>
            <w:tcW w:w="2269" w:type="dxa"/>
            <w:tcBorders>
              <w:bottom w:val="single" w:sz="4" w:space="0" w:color="auto"/>
            </w:tcBorders>
            <w:shd w:val="clear" w:color="auto" w:fill="auto"/>
          </w:tcPr>
          <w:p w14:paraId="76E28E13" w14:textId="77777777" w:rsidR="00191ACB" w:rsidRPr="00696D85" w:rsidRDefault="00191ACB" w:rsidP="006E6F28">
            <w:pPr>
              <w:spacing w:after="0" w:line="240" w:lineRule="auto"/>
              <w:jc w:val="center"/>
              <w:rPr>
                <w:rFonts w:ascii="Arial" w:eastAsia="Times New Roman" w:hAnsi="Arial" w:cs="Arial"/>
                <w:b/>
              </w:rPr>
            </w:pPr>
            <w:r w:rsidRPr="00696D85">
              <w:rPr>
                <w:rFonts w:ascii="Arial" w:eastAsia="Times New Roman" w:hAnsi="Arial" w:cs="Arial"/>
                <w:b/>
              </w:rPr>
              <w:t xml:space="preserve">Overall </w:t>
            </w:r>
            <w:r>
              <w:rPr>
                <w:rFonts w:ascii="Arial" w:eastAsia="Times New Roman" w:hAnsi="Arial" w:cs="Arial"/>
                <w:b/>
              </w:rPr>
              <w:t xml:space="preserve">Risk </w:t>
            </w:r>
            <w:r w:rsidRPr="00696D85">
              <w:rPr>
                <w:rFonts w:ascii="Arial" w:eastAsia="Times New Roman" w:hAnsi="Arial" w:cs="Arial"/>
                <w:b/>
              </w:rPr>
              <w:t>Rating</w:t>
            </w:r>
          </w:p>
        </w:tc>
        <w:tc>
          <w:tcPr>
            <w:tcW w:w="10064" w:type="dxa"/>
          </w:tcPr>
          <w:p w14:paraId="76E28E14" w14:textId="77777777" w:rsidR="00191ACB" w:rsidRPr="00696D85" w:rsidRDefault="00191ACB" w:rsidP="006E6F28">
            <w:pPr>
              <w:spacing w:after="0" w:line="240" w:lineRule="auto"/>
              <w:jc w:val="center"/>
              <w:rPr>
                <w:rFonts w:ascii="Arial" w:eastAsia="Times New Roman" w:hAnsi="Arial" w:cs="Arial"/>
                <w:b/>
              </w:rPr>
            </w:pPr>
            <w:r w:rsidRPr="00696D85">
              <w:rPr>
                <w:rFonts w:ascii="Arial" w:eastAsia="Times New Roman" w:hAnsi="Arial" w:cs="Arial"/>
                <w:b/>
              </w:rPr>
              <w:t>Description</w:t>
            </w:r>
          </w:p>
        </w:tc>
        <w:tc>
          <w:tcPr>
            <w:tcW w:w="2835" w:type="dxa"/>
          </w:tcPr>
          <w:p w14:paraId="76E28E15" w14:textId="77777777" w:rsidR="00191ACB" w:rsidRPr="00696D85" w:rsidRDefault="00191ACB" w:rsidP="006E6F28">
            <w:pPr>
              <w:spacing w:after="0" w:line="240" w:lineRule="auto"/>
              <w:jc w:val="center"/>
              <w:rPr>
                <w:rFonts w:ascii="Arial" w:eastAsia="Times New Roman" w:hAnsi="Arial" w:cs="Arial"/>
                <w:b/>
              </w:rPr>
            </w:pPr>
            <w:r w:rsidRPr="00696D85">
              <w:rPr>
                <w:rFonts w:ascii="Arial" w:eastAsia="Times New Roman" w:hAnsi="Arial" w:cs="Arial"/>
                <w:b/>
              </w:rPr>
              <w:t>Monitoring</w:t>
            </w:r>
          </w:p>
        </w:tc>
      </w:tr>
      <w:tr w:rsidR="00191ACB" w:rsidRPr="00696D85" w14:paraId="76E28E1B" w14:textId="77777777" w:rsidTr="006E6F28">
        <w:tc>
          <w:tcPr>
            <w:tcW w:w="2269" w:type="dxa"/>
            <w:tcBorders>
              <w:bottom w:val="single" w:sz="4" w:space="0" w:color="auto"/>
            </w:tcBorders>
            <w:shd w:val="clear" w:color="auto" w:fill="00FF00"/>
          </w:tcPr>
          <w:p w14:paraId="76E28E17" w14:textId="77777777" w:rsidR="00191ACB" w:rsidRDefault="00191ACB" w:rsidP="006E6F28">
            <w:pPr>
              <w:spacing w:after="0" w:line="240" w:lineRule="auto"/>
              <w:jc w:val="center"/>
              <w:rPr>
                <w:rFonts w:ascii="Arial" w:eastAsia="Times New Roman" w:hAnsi="Arial" w:cs="Arial"/>
                <w:b/>
              </w:rPr>
            </w:pPr>
            <w:r w:rsidRPr="00696D85">
              <w:rPr>
                <w:rFonts w:ascii="Arial" w:eastAsia="Times New Roman" w:hAnsi="Arial" w:cs="Arial"/>
                <w:b/>
              </w:rPr>
              <w:t xml:space="preserve">1 – </w:t>
            </w:r>
            <w:r>
              <w:rPr>
                <w:rFonts w:ascii="Arial" w:eastAsia="Times New Roman" w:hAnsi="Arial" w:cs="Arial"/>
                <w:b/>
              </w:rPr>
              <w:t>4</w:t>
            </w:r>
            <w:r w:rsidRPr="00696D85">
              <w:rPr>
                <w:rFonts w:ascii="Arial" w:eastAsia="Times New Roman" w:hAnsi="Arial" w:cs="Arial"/>
                <w:b/>
              </w:rPr>
              <w:t xml:space="preserve"> </w:t>
            </w:r>
          </w:p>
          <w:p w14:paraId="76E28E18" w14:textId="77777777" w:rsidR="00191ACB" w:rsidRPr="00696D85" w:rsidRDefault="00191ACB" w:rsidP="006E6F28">
            <w:pPr>
              <w:spacing w:after="0" w:line="240" w:lineRule="auto"/>
              <w:jc w:val="center"/>
              <w:rPr>
                <w:rFonts w:ascii="Times New Roman" w:eastAsia="Times New Roman" w:hAnsi="Times New Roman" w:cs="Times New Roman"/>
                <w:b/>
              </w:rPr>
            </w:pPr>
            <w:r w:rsidRPr="00696D85">
              <w:rPr>
                <w:rFonts w:ascii="Arial" w:eastAsia="Times New Roman" w:hAnsi="Arial" w:cs="Arial"/>
                <w:b/>
              </w:rPr>
              <w:t>Manageable</w:t>
            </w:r>
          </w:p>
        </w:tc>
        <w:tc>
          <w:tcPr>
            <w:tcW w:w="10064" w:type="dxa"/>
          </w:tcPr>
          <w:p w14:paraId="76E28E19" w14:textId="77777777" w:rsidR="00191ACB" w:rsidRPr="00696D85" w:rsidRDefault="00191ACB" w:rsidP="006E6F28">
            <w:pPr>
              <w:spacing w:after="0" w:line="240" w:lineRule="auto"/>
              <w:rPr>
                <w:rFonts w:ascii="Arial" w:eastAsia="Times New Roman" w:hAnsi="Arial" w:cs="Arial"/>
              </w:rPr>
            </w:pPr>
            <w:r w:rsidRPr="00696D85">
              <w:rPr>
                <w:rFonts w:ascii="Arial" w:eastAsia="Times New Roman" w:hAnsi="Arial" w:cs="Arial"/>
              </w:rPr>
              <w:t xml:space="preserve">The risk may be so low that </w:t>
            </w:r>
            <w:r>
              <w:rPr>
                <w:rFonts w:ascii="Arial" w:eastAsia="Times New Roman" w:hAnsi="Arial" w:cs="Arial"/>
              </w:rPr>
              <w:t>the Service</w:t>
            </w:r>
            <w:r w:rsidRPr="00696D85">
              <w:rPr>
                <w:rFonts w:ascii="Arial" w:eastAsia="Times New Roman" w:hAnsi="Arial" w:cs="Arial"/>
              </w:rPr>
              <w:t xml:space="preserve"> choose</w:t>
            </w:r>
            <w:r>
              <w:rPr>
                <w:rFonts w:ascii="Arial" w:eastAsia="Times New Roman" w:hAnsi="Arial" w:cs="Arial"/>
              </w:rPr>
              <w:t>s</w:t>
            </w:r>
            <w:r w:rsidRPr="00696D85">
              <w:rPr>
                <w:rFonts w:ascii="Arial" w:eastAsia="Times New Roman" w:hAnsi="Arial" w:cs="Arial"/>
              </w:rPr>
              <w:t xml:space="preserve"> to accept it and instead simply record</w:t>
            </w:r>
            <w:r>
              <w:rPr>
                <w:rFonts w:ascii="Arial" w:eastAsia="Times New Roman" w:hAnsi="Arial" w:cs="Arial"/>
              </w:rPr>
              <w:t>s</w:t>
            </w:r>
            <w:r w:rsidRPr="00696D85">
              <w:rPr>
                <w:rFonts w:ascii="Arial" w:eastAsia="Times New Roman" w:hAnsi="Arial" w:cs="Arial"/>
              </w:rPr>
              <w:t xml:space="preserve"> that the risk has been identified and that</w:t>
            </w:r>
            <w:r>
              <w:rPr>
                <w:rFonts w:ascii="Arial" w:eastAsia="Times New Roman" w:hAnsi="Arial" w:cs="Arial"/>
              </w:rPr>
              <w:t>,</w:t>
            </w:r>
            <w:r w:rsidRPr="00696D85">
              <w:rPr>
                <w:rFonts w:ascii="Arial" w:eastAsia="Times New Roman" w:hAnsi="Arial" w:cs="Arial"/>
              </w:rPr>
              <w:t xml:space="preserve"> due to its low likelihood or impact</w:t>
            </w:r>
            <w:r>
              <w:rPr>
                <w:rFonts w:ascii="Arial" w:eastAsia="Times New Roman" w:hAnsi="Arial" w:cs="Arial"/>
              </w:rPr>
              <w:t>,</w:t>
            </w:r>
            <w:r w:rsidRPr="00696D85">
              <w:rPr>
                <w:rFonts w:ascii="Arial" w:eastAsia="Times New Roman" w:hAnsi="Arial" w:cs="Arial"/>
              </w:rPr>
              <w:t xml:space="preserve"> no further action will be required.  Alternatively, minor considerations may be needed </w:t>
            </w:r>
            <w:r>
              <w:rPr>
                <w:rFonts w:ascii="Arial" w:eastAsia="Times New Roman" w:hAnsi="Arial" w:cs="Arial"/>
              </w:rPr>
              <w:t>up</w:t>
            </w:r>
            <w:r w:rsidRPr="00696D85">
              <w:rPr>
                <w:rFonts w:ascii="Arial" w:eastAsia="Times New Roman" w:hAnsi="Arial" w:cs="Arial"/>
              </w:rPr>
              <w:t>on implementation.</w:t>
            </w:r>
          </w:p>
        </w:tc>
        <w:tc>
          <w:tcPr>
            <w:tcW w:w="2835" w:type="dxa"/>
            <w:vMerge w:val="restart"/>
          </w:tcPr>
          <w:p w14:paraId="76E28E1A" w14:textId="77777777" w:rsidR="00191ACB" w:rsidRPr="00696D85" w:rsidRDefault="006A364F" w:rsidP="006E6F28">
            <w:pPr>
              <w:spacing w:after="0" w:line="240" w:lineRule="auto"/>
              <w:rPr>
                <w:rFonts w:ascii="Arial" w:eastAsia="Times New Roman" w:hAnsi="Arial" w:cs="Arial"/>
              </w:rPr>
            </w:pPr>
            <w:r>
              <w:rPr>
                <w:rFonts w:ascii="Arial" w:eastAsia="Times New Roman" w:hAnsi="Arial" w:cs="Arial"/>
              </w:rPr>
              <w:t xml:space="preserve">The Project </w:t>
            </w:r>
            <w:r w:rsidR="00F67623">
              <w:rPr>
                <w:rFonts w:ascii="Arial" w:eastAsia="Times New Roman" w:hAnsi="Arial" w:cs="Arial"/>
              </w:rPr>
              <w:t>Lead</w:t>
            </w:r>
            <w:r>
              <w:rPr>
                <w:rFonts w:ascii="Arial" w:eastAsia="Times New Roman" w:hAnsi="Arial" w:cs="Arial"/>
              </w:rPr>
              <w:t xml:space="preserve"> w</w:t>
            </w:r>
            <w:r w:rsidR="00191ACB" w:rsidRPr="00696D85">
              <w:rPr>
                <w:rFonts w:ascii="Arial" w:eastAsia="Times New Roman" w:hAnsi="Arial" w:cs="Arial"/>
              </w:rPr>
              <w:t>ill maintain oversight and continue to manage locally</w:t>
            </w:r>
            <w:r w:rsidR="00191ACB">
              <w:rPr>
                <w:rFonts w:ascii="Arial" w:eastAsia="Times New Roman" w:hAnsi="Arial" w:cs="Arial"/>
              </w:rPr>
              <w:t>.</w:t>
            </w:r>
          </w:p>
        </w:tc>
      </w:tr>
      <w:tr w:rsidR="00191ACB" w:rsidRPr="00696D85" w14:paraId="76E28E20" w14:textId="77777777" w:rsidTr="006E6F28">
        <w:tc>
          <w:tcPr>
            <w:tcW w:w="2269" w:type="dxa"/>
            <w:tcBorders>
              <w:bottom w:val="single" w:sz="4" w:space="0" w:color="auto"/>
            </w:tcBorders>
            <w:shd w:val="clear" w:color="auto" w:fill="FFFF00"/>
          </w:tcPr>
          <w:p w14:paraId="76E28E1C" w14:textId="77777777" w:rsidR="00191ACB" w:rsidRDefault="00191ACB" w:rsidP="006E6F28">
            <w:pPr>
              <w:spacing w:after="0" w:line="240" w:lineRule="auto"/>
              <w:jc w:val="center"/>
              <w:rPr>
                <w:rFonts w:ascii="Arial" w:eastAsia="Times New Roman" w:hAnsi="Arial" w:cs="Arial"/>
                <w:b/>
              </w:rPr>
            </w:pPr>
            <w:r>
              <w:rPr>
                <w:rFonts w:ascii="Arial" w:eastAsia="Times New Roman" w:hAnsi="Arial" w:cs="Arial"/>
                <w:b/>
              </w:rPr>
              <w:t>5</w:t>
            </w:r>
            <w:r w:rsidRPr="00696D85">
              <w:rPr>
                <w:rFonts w:ascii="Arial" w:eastAsia="Times New Roman" w:hAnsi="Arial" w:cs="Arial"/>
                <w:b/>
              </w:rPr>
              <w:t xml:space="preserve"> –</w:t>
            </w:r>
            <w:r>
              <w:rPr>
                <w:rFonts w:ascii="Arial" w:eastAsia="Times New Roman" w:hAnsi="Arial" w:cs="Arial"/>
                <w:b/>
              </w:rPr>
              <w:t xml:space="preserve"> </w:t>
            </w:r>
            <w:r w:rsidRPr="00696D85">
              <w:rPr>
                <w:rFonts w:ascii="Arial" w:eastAsia="Times New Roman" w:hAnsi="Arial" w:cs="Arial"/>
                <w:b/>
              </w:rPr>
              <w:t xml:space="preserve">10 </w:t>
            </w:r>
          </w:p>
          <w:p w14:paraId="76E28E1D" w14:textId="77777777" w:rsidR="00191ACB" w:rsidRPr="00696D85" w:rsidRDefault="00191ACB" w:rsidP="006E6F28">
            <w:pPr>
              <w:spacing w:after="0" w:line="240" w:lineRule="auto"/>
              <w:jc w:val="center"/>
              <w:rPr>
                <w:rFonts w:ascii="Times New Roman" w:eastAsia="Times New Roman" w:hAnsi="Times New Roman" w:cs="Times New Roman"/>
                <w:b/>
              </w:rPr>
            </w:pPr>
            <w:r w:rsidRPr="00696D85">
              <w:rPr>
                <w:rFonts w:ascii="Arial" w:eastAsia="Times New Roman" w:hAnsi="Arial" w:cs="Arial"/>
                <w:b/>
              </w:rPr>
              <w:t>Medium</w:t>
            </w:r>
          </w:p>
        </w:tc>
        <w:tc>
          <w:tcPr>
            <w:tcW w:w="10064" w:type="dxa"/>
          </w:tcPr>
          <w:p w14:paraId="76E28E1E" w14:textId="77777777" w:rsidR="00191ACB" w:rsidRPr="00696D85" w:rsidRDefault="00191ACB" w:rsidP="006E6F28">
            <w:pPr>
              <w:spacing w:after="0" w:line="240" w:lineRule="auto"/>
              <w:rPr>
                <w:rFonts w:ascii="Arial" w:eastAsia="Times New Roman" w:hAnsi="Arial" w:cs="Arial"/>
              </w:rPr>
            </w:pPr>
            <w:r w:rsidRPr="00696D85">
              <w:rPr>
                <w:rFonts w:ascii="Arial" w:eastAsia="Times New Roman" w:hAnsi="Arial" w:cs="Arial"/>
              </w:rPr>
              <w:t xml:space="preserve">The </w:t>
            </w:r>
            <w:r>
              <w:rPr>
                <w:rFonts w:ascii="Arial" w:eastAsia="Times New Roman" w:hAnsi="Arial" w:cs="Arial"/>
              </w:rPr>
              <w:t>E</w:t>
            </w:r>
            <w:r w:rsidRPr="00696D85">
              <w:rPr>
                <w:rFonts w:ascii="Arial" w:eastAsia="Times New Roman" w:hAnsi="Arial" w:cs="Arial"/>
              </w:rPr>
              <w:t xml:space="preserve">IA owner will </w:t>
            </w:r>
            <w:r>
              <w:rPr>
                <w:rFonts w:ascii="Arial" w:eastAsia="Times New Roman" w:hAnsi="Arial" w:cs="Arial"/>
              </w:rPr>
              <w:t xml:space="preserve">mitigate identified risks through </w:t>
            </w:r>
            <w:r w:rsidRPr="00696D85">
              <w:rPr>
                <w:rFonts w:ascii="Arial" w:eastAsia="Times New Roman" w:hAnsi="Arial" w:cs="Arial"/>
              </w:rPr>
              <w:t xml:space="preserve">slight amendments or </w:t>
            </w:r>
            <w:r>
              <w:rPr>
                <w:rFonts w:ascii="Arial" w:eastAsia="Times New Roman" w:hAnsi="Arial" w:cs="Arial"/>
              </w:rPr>
              <w:t xml:space="preserve">implement </w:t>
            </w:r>
            <w:r w:rsidRPr="00696D85">
              <w:rPr>
                <w:rFonts w:ascii="Arial" w:eastAsia="Times New Roman" w:hAnsi="Arial" w:cs="Arial"/>
              </w:rPr>
              <w:t>further controls</w:t>
            </w:r>
            <w:r>
              <w:rPr>
                <w:rFonts w:ascii="Arial" w:eastAsia="Times New Roman" w:hAnsi="Arial" w:cs="Arial"/>
              </w:rPr>
              <w:t xml:space="preserve"> that reduce or eliminate the risk. Alternatively</w:t>
            </w:r>
            <w:r w:rsidRPr="00C8612D">
              <w:rPr>
                <w:rFonts w:ascii="Arial" w:eastAsia="Times New Roman" w:hAnsi="Arial" w:cs="Arial"/>
              </w:rPr>
              <w:t xml:space="preserve">, the owner </w:t>
            </w:r>
            <w:r>
              <w:rPr>
                <w:rFonts w:ascii="Arial" w:eastAsia="Times New Roman" w:hAnsi="Arial" w:cs="Arial"/>
              </w:rPr>
              <w:t>could</w:t>
            </w:r>
            <w:r w:rsidRPr="00696D85">
              <w:rPr>
                <w:rFonts w:ascii="Arial" w:eastAsia="Times New Roman" w:hAnsi="Arial" w:cs="Arial"/>
              </w:rPr>
              <w:t xml:space="preserve"> confirm that all reasonable steps have been taken to mitigate the risk and no further reasonable action is possible</w:t>
            </w:r>
            <w:r>
              <w:rPr>
                <w:rFonts w:ascii="Arial" w:eastAsia="Times New Roman" w:hAnsi="Arial" w:cs="Arial"/>
              </w:rPr>
              <w:t>.</w:t>
            </w:r>
          </w:p>
        </w:tc>
        <w:tc>
          <w:tcPr>
            <w:tcW w:w="2835" w:type="dxa"/>
            <w:vMerge/>
          </w:tcPr>
          <w:p w14:paraId="76E28E1F" w14:textId="77777777" w:rsidR="00191ACB" w:rsidRPr="00696D85" w:rsidRDefault="00191ACB" w:rsidP="006E6F28">
            <w:pPr>
              <w:spacing w:after="0" w:line="240" w:lineRule="auto"/>
              <w:rPr>
                <w:rFonts w:ascii="Arial" w:eastAsia="Times New Roman" w:hAnsi="Arial" w:cs="Arial"/>
              </w:rPr>
            </w:pPr>
          </w:p>
        </w:tc>
      </w:tr>
      <w:tr w:rsidR="00191ACB" w:rsidRPr="00696D85" w14:paraId="76E28E25" w14:textId="77777777" w:rsidTr="006E6F28">
        <w:tc>
          <w:tcPr>
            <w:tcW w:w="2269" w:type="dxa"/>
            <w:shd w:val="clear" w:color="auto" w:fill="FFC000"/>
          </w:tcPr>
          <w:p w14:paraId="76E28E21" w14:textId="77777777" w:rsidR="00191ACB" w:rsidRDefault="00191ACB" w:rsidP="006E6F28">
            <w:pPr>
              <w:spacing w:after="0" w:line="240" w:lineRule="auto"/>
              <w:jc w:val="center"/>
              <w:rPr>
                <w:rFonts w:ascii="Arial" w:eastAsia="Times New Roman" w:hAnsi="Arial" w:cs="Arial"/>
                <w:b/>
              </w:rPr>
            </w:pPr>
            <w:r w:rsidRPr="00696D85">
              <w:rPr>
                <w:rFonts w:ascii="Arial" w:eastAsia="Times New Roman" w:hAnsi="Arial" w:cs="Arial"/>
                <w:b/>
              </w:rPr>
              <w:t xml:space="preserve">12 – 15 </w:t>
            </w:r>
          </w:p>
          <w:p w14:paraId="76E28E22" w14:textId="77777777" w:rsidR="00191ACB" w:rsidRPr="00696D85" w:rsidRDefault="00191ACB" w:rsidP="006E6F28">
            <w:pPr>
              <w:spacing w:after="0" w:line="240" w:lineRule="auto"/>
              <w:jc w:val="center"/>
              <w:rPr>
                <w:rFonts w:ascii="Times New Roman" w:eastAsia="Times New Roman" w:hAnsi="Times New Roman" w:cs="Times New Roman"/>
                <w:b/>
              </w:rPr>
            </w:pPr>
            <w:r w:rsidRPr="00696D85">
              <w:rPr>
                <w:rFonts w:ascii="Arial" w:eastAsia="Times New Roman" w:hAnsi="Arial" w:cs="Arial"/>
                <w:b/>
              </w:rPr>
              <w:t>High</w:t>
            </w:r>
          </w:p>
        </w:tc>
        <w:tc>
          <w:tcPr>
            <w:tcW w:w="10064" w:type="dxa"/>
          </w:tcPr>
          <w:p w14:paraId="76E28E23" w14:textId="77777777" w:rsidR="00191ACB" w:rsidRPr="00696D85" w:rsidRDefault="00191ACB" w:rsidP="006E6F28">
            <w:pPr>
              <w:spacing w:after="0" w:line="240" w:lineRule="auto"/>
              <w:rPr>
                <w:rFonts w:ascii="Arial" w:eastAsia="Times New Roman" w:hAnsi="Arial" w:cs="Arial"/>
              </w:rPr>
            </w:pPr>
            <w:r w:rsidRPr="00696D85">
              <w:rPr>
                <w:rFonts w:ascii="Arial" w:eastAsia="Times New Roman" w:hAnsi="Arial" w:cs="Arial"/>
              </w:rPr>
              <w:t>Th</w:t>
            </w:r>
            <w:r w:rsidR="00666B05">
              <w:rPr>
                <w:rFonts w:ascii="Arial" w:eastAsia="Times New Roman" w:hAnsi="Arial" w:cs="Arial"/>
              </w:rPr>
              <w:t>is policy, project or service</w:t>
            </w:r>
            <w:r w:rsidRPr="00696D85">
              <w:rPr>
                <w:rFonts w:ascii="Arial" w:eastAsia="Times New Roman" w:hAnsi="Arial" w:cs="Arial"/>
              </w:rPr>
              <w:t xml:space="preserve"> cannot be rolled out until detailed external and</w:t>
            </w:r>
            <w:r>
              <w:rPr>
                <w:rFonts w:ascii="Arial" w:eastAsia="Times New Roman" w:hAnsi="Arial" w:cs="Arial"/>
              </w:rPr>
              <w:t xml:space="preserve"> </w:t>
            </w:r>
            <w:r w:rsidRPr="00696D85">
              <w:rPr>
                <w:rFonts w:ascii="Arial" w:eastAsia="Times New Roman" w:hAnsi="Arial" w:cs="Arial"/>
              </w:rPr>
              <w:t>/</w:t>
            </w:r>
            <w:r>
              <w:rPr>
                <w:rFonts w:ascii="Arial" w:eastAsia="Times New Roman" w:hAnsi="Arial" w:cs="Arial"/>
              </w:rPr>
              <w:t xml:space="preserve"> </w:t>
            </w:r>
            <w:r w:rsidRPr="00696D85">
              <w:rPr>
                <w:rFonts w:ascii="Arial" w:eastAsia="Times New Roman" w:hAnsi="Arial" w:cs="Arial"/>
              </w:rPr>
              <w:t>or internal consultation has taken place with those that th</w:t>
            </w:r>
            <w:r w:rsidR="00666B05">
              <w:rPr>
                <w:rFonts w:ascii="Arial" w:eastAsia="Times New Roman" w:hAnsi="Arial" w:cs="Arial"/>
              </w:rPr>
              <w:t>is area of work</w:t>
            </w:r>
            <w:r w:rsidRPr="00696D85">
              <w:rPr>
                <w:rFonts w:ascii="Arial" w:eastAsia="Times New Roman" w:hAnsi="Arial" w:cs="Arial"/>
              </w:rPr>
              <w:t xml:space="preserve"> affects.</w:t>
            </w:r>
            <w:r w:rsidR="00666B05">
              <w:rPr>
                <w:rFonts w:ascii="Arial" w:eastAsia="Times New Roman" w:hAnsi="Arial" w:cs="Arial"/>
              </w:rPr>
              <w:t xml:space="preserve"> </w:t>
            </w:r>
            <w:r w:rsidRPr="00696D85">
              <w:rPr>
                <w:rFonts w:ascii="Arial" w:eastAsia="Times New Roman" w:hAnsi="Arial" w:cs="Arial"/>
              </w:rPr>
              <w:t xml:space="preserve">  </w:t>
            </w:r>
          </w:p>
        </w:tc>
        <w:tc>
          <w:tcPr>
            <w:tcW w:w="2835" w:type="dxa"/>
            <w:vMerge w:val="restart"/>
          </w:tcPr>
          <w:p w14:paraId="76E28E24" w14:textId="77777777" w:rsidR="00191ACB" w:rsidRPr="00696D85" w:rsidRDefault="00191ACB" w:rsidP="006E6F28">
            <w:pPr>
              <w:spacing w:after="0" w:line="240" w:lineRule="auto"/>
              <w:rPr>
                <w:rFonts w:ascii="Arial" w:eastAsia="Times New Roman" w:hAnsi="Arial" w:cs="Arial"/>
              </w:rPr>
            </w:pPr>
            <w:r w:rsidRPr="00696D85">
              <w:rPr>
                <w:rFonts w:ascii="Arial" w:eastAsia="Times New Roman" w:hAnsi="Arial" w:cs="Arial"/>
              </w:rPr>
              <w:t>Scores above 12 will require further action</w:t>
            </w:r>
            <w:r>
              <w:rPr>
                <w:rFonts w:ascii="Arial" w:eastAsia="Times New Roman" w:hAnsi="Arial" w:cs="Arial"/>
              </w:rPr>
              <w:t>,</w:t>
            </w:r>
            <w:r w:rsidRPr="00696D85">
              <w:rPr>
                <w:rFonts w:ascii="Arial" w:eastAsia="Times New Roman" w:hAnsi="Arial" w:cs="Arial"/>
              </w:rPr>
              <w:t xml:space="preserve"> </w:t>
            </w:r>
            <w:r>
              <w:rPr>
                <w:rFonts w:ascii="Arial" w:eastAsia="Times New Roman" w:hAnsi="Arial" w:cs="Arial"/>
              </w:rPr>
              <w:t>at which point</w:t>
            </w:r>
            <w:r w:rsidRPr="00696D85">
              <w:rPr>
                <w:rFonts w:ascii="Arial" w:eastAsia="Times New Roman" w:hAnsi="Arial" w:cs="Arial"/>
              </w:rPr>
              <w:t xml:space="preserve"> it is advisable to </w:t>
            </w:r>
            <w:r w:rsidR="00666B05">
              <w:rPr>
                <w:rFonts w:ascii="Arial" w:eastAsia="Times New Roman" w:hAnsi="Arial" w:cs="Arial"/>
              </w:rPr>
              <w:t>consult with</w:t>
            </w:r>
            <w:r w:rsidRPr="00696D85">
              <w:rPr>
                <w:rFonts w:ascii="Arial" w:eastAsia="Times New Roman" w:hAnsi="Arial" w:cs="Arial"/>
              </w:rPr>
              <w:t xml:space="preserve"> the</w:t>
            </w:r>
            <w:r w:rsidR="005C54A7">
              <w:rPr>
                <w:rFonts w:ascii="Arial" w:eastAsia="Times New Roman" w:hAnsi="Arial" w:cs="Arial"/>
              </w:rPr>
              <w:t xml:space="preserve"> </w:t>
            </w:r>
            <w:r w:rsidR="006A364F">
              <w:rPr>
                <w:rFonts w:ascii="Arial" w:eastAsia="Times New Roman" w:hAnsi="Arial" w:cs="Arial"/>
              </w:rPr>
              <w:t>relevant</w:t>
            </w:r>
            <w:r w:rsidR="00F67623">
              <w:rPr>
                <w:rFonts w:ascii="Arial" w:eastAsia="Times New Roman" w:hAnsi="Arial" w:cs="Arial"/>
              </w:rPr>
              <w:t xml:space="preserve"> project sponsor or</w:t>
            </w:r>
            <w:r w:rsidR="006A364F">
              <w:rPr>
                <w:rFonts w:ascii="Arial" w:eastAsia="Times New Roman" w:hAnsi="Arial" w:cs="Arial"/>
              </w:rPr>
              <w:t xml:space="preserve"> Principal Officer.  </w:t>
            </w:r>
            <w:r w:rsidRPr="00696D85">
              <w:rPr>
                <w:rFonts w:ascii="Arial" w:eastAsia="Times New Roman" w:hAnsi="Arial" w:cs="Arial"/>
              </w:rPr>
              <w:t xml:space="preserve"> </w:t>
            </w:r>
          </w:p>
        </w:tc>
      </w:tr>
      <w:tr w:rsidR="00191ACB" w:rsidRPr="00696D85" w14:paraId="76E28E2A" w14:textId="77777777" w:rsidTr="006E6F28">
        <w:tc>
          <w:tcPr>
            <w:tcW w:w="2269" w:type="dxa"/>
            <w:shd w:val="clear" w:color="auto" w:fill="FF0000"/>
          </w:tcPr>
          <w:p w14:paraId="76E28E26" w14:textId="77777777" w:rsidR="00191ACB" w:rsidRDefault="00191ACB" w:rsidP="006E6F28">
            <w:pPr>
              <w:spacing w:after="0" w:line="240" w:lineRule="auto"/>
              <w:jc w:val="center"/>
              <w:rPr>
                <w:rFonts w:ascii="Arial" w:eastAsia="Times New Roman" w:hAnsi="Arial" w:cs="Arial"/>
                <w:b/>
              </w:rPr>
            </w:pPr>
            <w:r w:rsidRPr="00696D85">
              <w:rPr>
                <w:rFonts w:ascii="Arial" w:eastAsia="Times New Roman" w:hAnsi="Arial" w:cs="Arial"/>
                <w:b/>
              </w:rPr>
              <w:t xml:space="preserve">16 – 25 </w:t>
            </w:r>
          </w:p>
          <w:p w14:paraId="76E28E27" w14:textId="77777777" w:rsidR="00191ACB" w:rsidRPr="00696D85" w:rsidRDefault="00191ACB" w:rsidP="006E6F28">
            <w:pPr>
              <w:spacing w:after="0" w:line="240" w:lineRule="auto"/>
              <w:jc w:val="center"/>
              <w:rPr>
                <w:rFonts w:ascii="Arial" w:eastAsia="Times New Roman" w:hAnsi="Arial" w:cs="Arial"/>
                <w:b/>
              </w:rPr>
            </w:pPr>
            <w:r w:rsidRPr="00696D85">
              <w:rPr>
                <w:rFonts w:ascii="Arial" w:eastAsia="Times New Roman" w:hAnsi="Arial" w:cs="Arial"/>
                <w:b/>
              </w:rPr>
              <w:t>Very High</w:t>
            </w:r>
          </w:p>
        </w:tc>
        <w:tc>
          <w:tcPr>
            <w:tcW w:w="10064" w:type="dxa"/>
          </w:tcPr>
          <w:p w14:paraId="76E28E28" w14:textId="77777777" w:rsidR="00191ACB" w:rsidRPr="00696D85" w:rsidRDefault="00666B05" w:rsidP="006E6F28">
            <w:pPr>
              <w:spacing w:after="0" w:line="240" w:lineRule="auto"/>
              <w:rPr>
                <w:rFonts w:ascii="Arial" w:eastAsia="Times New Roman" w:hAnsi="Arial" w:cs="Arial"/>
              </w:rPr>
            </w:pPr>
            <w:r>
              <w:rPr>
                <w:rFonts w:ascii="Arial" w:eastAsia="Times New Roman" w:hAnsi="Arial" w:cs="Arial"/>
              </w:rPr>
              <w:t>High risks have been identified, so t</w:t>
            </w:r>
            <w:r w:rsidR="00191ACB" w:rsidRPr="00696D85">
              <w:rPr>
                <w:rFonts w:ascii="Arial" w:eastAsia="Times New Roman" w:hAnsi="Arial" w:cs="Arial"/>
              </w:rPr>
              <w:t>ake immediate action. If legal action is likely</w:t>
            </w:r>
            <w:r w:rsidR="00191ACB">
              <w:rPr>
                <w:rFonts w:ascii="Arial" w:eastAsia="Times New Roman" w:hAnsi="Arial" w:cs="Arial"/>
              </w:rPr>
              <w:t>,</w:t>
            </w:r>
            <w:r w:rsidR="00191ACB" w:rsidRPr="00696D85">
              <w:rPr>
                <w:rFonts w:ascii="Arial" w:eastAsia="Times New Roman" w:hAnsi="Arial" w:cs="Arial"/>
              </w:rPr>
              <w:t xml:space="preserve"> then </w:t>
            </w:r>
            <w:r w:rsidR="00191ACB">
              <w:rPr>
                <w:rFonts w:ascii="Arial" w:eastAsia="Times New Roman" w:hAnsi="Arial" w:cs="Arial"/>
              </w:rPr>
              <w:t>the Service</w:t>
            </w:r>
            <w:r w:rsidR="00191ACB" w:rsidRPr="00696D85">
              <w:rPr>
                <w:rFonts w:ascii="Arial" w:eastAsia="Times New Roman" w:hAnsi="Arial" w:cs="Arial"/>
              </w:rPr>
              <w:t xml:space="preserve"> cannot go ahead with the policy without fundamentally changing it. If the impact remains severe</w:t>
            </w:r>
            <w:r w:rsidR="00191ACB">
              <w:rPr>
                <w:rFonts w:ascii="Arial" w:eastAsia="Times New Roman" w:hAnsi="Arial" w:cs="Arial"/>
              </w:rPr>
              <w:t xml:space="preserve"> </w:t>
            </w:r>
            <w:r w:rsidR="00191ACB" w:rsidRPr="00696D85">
              <w:rPr>
                <w:rFonts w:ascii="Arial" w:eastAsia="Times New Roman" w:hAnsi="Arial" w:cs="Arial"/>
              </w:rPr>
              <w:t>even with this mitigation, then consultation with internal and</w:t>
            </w:r>
            <w:r w:rsidR="00191ACB">
              <w:rPr>
                <w:rFonts w:ascii="Arial" w:eastAsia="Times New Roman" w:hAnsi="Arial" w:cs="Arial"/>
              </w:rPr>
              <w:t xml:space="preserve"> </w:t>
            </w:r>
            <w:r w:rsidR="00191ACB" w:rsidRPr="00696D85">
              <w:rPr>
                <w:rFonts w:ascii="Arial" w:eastAsia="Times New Roman" w:hAnsi="Arial" w:cs="Arial"/>
              </w:rPr>
              <w:t>/</w:t>
            </w:r>
            <w:r w:rsidR="00191ACB">
              <w:rPr>
                <w:rFonts w:ascii="Arial" w:eastAsia="Times New Roman" w:hAnsi="Arial" w:cs="Arial"/>
              </w:rPr>
              <w:t xml:space="preserve"> </w:t>
            </w:r>
            <w:r w:rsidR="00191ACB" w:rsidRPr="00696D85">
              <w:rPr>
                <w:rFonts w:ascii="Arial" w:eastAsia="Times New Roman" w:hAnsi="Arial" w:cs="Arial"/>
              </w:rPr>
              <w:t xml:space="preserve">or external groups will </w:t>
            </w:r>
            <w:r w:rsidR="00191ACB">
              <w:rPr>
                <w:rFonts w:ascii="Arial" w:eastAsia="Times New Roman" w:hAnsi="Arial" w:cs="Arial"/>
              </w:rPr>
              <w:t>have</w:t>
            </w:r>
            <w:r w:rsidR="00191ACB" w:rsidRPr="00696D85">
              <w:rPr>
                <w:rFonts w:ascii="Arial" w:eastAsia="Times New Roman" w:hAnsi="Arial" w:cs="Arial"/>
              </w:rPr>
              <w:t xml:space="preserve"> to </w:t>
            </w:r>
            <w:r w:rsidR="00191ACB">
              <w:rPr>
                <w:rFonts w:ascii="Arial" w:eastAsia="Times New Roman" w:hAnsi="Arial" w:cs="Arial"/>
              </w:rPr>
              <w:t>take place</w:t>
            </w:r>
            <w:r w:rsidR="00191ACB" w:rsidRPr="00696D85">
              <w:rPr>
                <w:rFonts w:ascii="Arial" w:eastAsia="Times New Roman" w:hAnsi="Arial" w:cs="Arial"/>
              </w:rPr>
              <w:t>.</w:t>
            </w:r>
          </w:p>
        </w:tc>
        <w:tc>
          <w:tcPr>
            <w:tcW w:w="2835" w:type="dxa"/>
            <w:vMerge/>
          </w:tcPr>
          <w:p w14:paraId="76E28E29" w14:textId="77777777" w:rsidR="00191ACB" w:rsidRPr="00696D85" w:rsidRDefault="00191ACB" w:rsidP="006E6F28">
            <w:pPr>
              <w:spacing w:after="0" w:line="240" w:lineRule="auto"/>
              <w:rPr>
                <w:rFonts w:ascii="Arial" w:eastAsia="Times New Roman" w:hAnsi="Arial" w:cs="Arial"/>
                <w:sz w:val="28"/>
                <w:szCs w:val="28"/>
              </w:rPr>
            </w:pPr>
          </w:p>
        </w:tc>
      </w:tr>
    </w:tbl>
    <w:p w14:paraId="76E28E2B" w14:textId="77777777" w:rsidR="00191ACB" w:rsidRDefault="00191ACB" w:rsidP="00696D85">
      <w:pPr>
        <w:spacing w:after="0" w:line="240" w:lineRule="auto"/>
        <w:outlineLvl w:val="0"/>
        <w:rPr>
          <w:rFonts w:ascii="Arial" w:eastAsia="Times New Roman" w:hAnsi="Arial" w:cs="Arial"/>
          <w:b/>
          <w:sz w:val="28"/>
          <w:szCs w:val="28"/>
        </w:rPr>
      </w:pPr>
    </w:p>
    <w:p w14:paraId="76E28E2C" w14:textId="77777777" w:rsidR="00DA44B1" w:rsidRDefault="00DA44B1" w:rsidP="00696D85">
      <w:pPr>
        <w:spacing w:after="0" w:line="240" w:lineRule="auto"/>
        <w:outlineLvl w:val="0"/>
        <w:rPr>
          <w:rFonts w:ascii="Arial" w:eastAsia="Times New Roman" w:hAnsi="Arial" w:cs="Arial"/>
          <w:b/>
          <w:sz w:val="28"/>
          <w:szCs w:val="28"/>
        </w:rPr>
      </w:pPr>
    </w:p>
    <w:p w14:paraId="76E28E2D" w14:textId="77777777" w:rsidR="00696D85" w:rsidRPr="00696D85" w:rsidRDefault="00704FFB" w:rsidP="00696D85">
      <w:pPr>
        <w:spacing w:after="0" w:line="240" w:lineRule="auto"/>
        <w:outlineLvl w:val="0"/>
        <w:rPr>
          <w:rFonts w:ascii="Arial" w:eastAsia="Times New Roman" w:hAnsi="Arial" w:cs="Arial"/>
          <w:b/>
          <w:sz w:val="28"/>
          <w:szCs w:val="28"/>
        </w:rPr>
      </w:pPr>
      <w:r>
        <w:rPr>
          <w:rFonts w:ascii="Arial" w:eastAsia="Times New Roman" w:hAnsi="Arial" w:cs="Arial"/>
          <w:b/>
          <w:sz w:val="28"/>
          <w:szCs w:val="28"/>
        </w:rPr>
        <w:t>EQUALITY</w:t>
      </w:r>
      <w:r w:rsidR="00FF4700">
        <w:rPr>
          <w:rFonts w:ascii="Arial" w:eastAsia="Times New Roman" w:hAnsi="Arial" w:cs="Arial"/>
          <w:b/>
          <w:sz w:val="28"/>
          <w:szCs w:val="28"/>
        </w:rPr>
        <w:t xml:space="preserve"> IMPACT ASSESSMENT FORM</w:t>
      </w:r>
    </w:p>
    <w:p w14:paraId="76E28E2E" w14:textId="77777777" w:rsidR="00696D85" w:rsidRPr="00696D85" w:rsidRDefault="00696D85" w:rsidP="00696D85">
      <w:pPr>
        <w:spacing w:after="0" w:line="240" w:lineRule="auto"/>
        <w:outlineLvl w:val="0"/>
        <w:rPr>
          <w:rFonts w:ascii="Arial" w:eastAsia="Times New Roman" w:hAnsi="Arial" w:cs="Arial"/>
          <w:b/>
          <w:sz w:val="24"/>
          <w:szCs w:val="24"/>
        </w:rPr>
      </w:pPr>
    </w:p>
    <w:p w14:paraId="76E28E2F" w14:textId="77777777" w:rsidR="00696D85" w:rsidRPr="00696D85" w:rsidRDefault="00696D85" w:rsidP="00696D85">
      <w:pPr>
        <w:spacing w:after="0" w:line="240" w:lineRule="auto"/>
        <w:outlineLvl w:val="0"/>
        <w:rPr>
          <w:rFonts w:ascii="Arial" w:eastAsia="Times New Roman" w:hAnsi="Arial" w:cs="Arial"/>
          <w:b/>
          <w:sz w:val="24"/>
          <w:szCs w:val="24"/>
        </w:rPr>
      </w:pPr>
      <w:r w:rsidRPr="00696D85">
        <w:rPr>
          <w:rFonts w:ascii="Arial" w:eastAsia="Times New Roman" w:hAnsi="Arial" w:cs="Arial"/>
          <w:b/>
          <w:sz w:val="24"/>
          <w:szCs w:val="24"/>
        </w:rPr>
        <w:t xml:space="preserve">Purpose </w:t>
      </w:r>
    </w:p>
    <w:p w14:paraId="76E28E30" w14:textId="77777777" w:rsidR="00696D85" w:rsidRPr="00696D85" w:rsidRDefault="00696D85" w:rsidP="00696D85">
      <w:pPr>
        <w:spacing w:after="0" w:line="240" w:lineRule="auto"/>
        <w:rPr>
          <w:rFonts w:ascii="Arial" w:eastAsia="Times New Roman" w:hAnsi="Arial" w:cs="Arial"/>
          <w:sz w:val="24"/>
          <w:szCs w:val="24"/>
          <w:lang w:val="en-US"/>
        </w:rPr>
      </w:pPr>
    </w:p>
    <w:p w14:paraId="76E28E31" w14:textId="77777777" w:rsidR="00696D85" w:rsidRPr="00696D85" w:rsidRDefault="00696D85" w:rsidP="00696D85">
      <w:pPr>
        <w:spacing w:after="0" w:line="240" w:lineRule="auto"/>
        <w:rPr>
          <w:rFonts w:ascii="Arial" w:eastAsia="Times New Roman" w:hAnsi="Arial" w:cs="Arial"/>
          <w:color w:val="000000"/>
          <w:sz w:val="24"/>
          <w:szCs w:val="24"/>
          <w:shd w:val="clear" w:color="auto" w:fill="FFFFFF"/>
          <w:lang w:val="en-US"/>
        </w:rPr>
      </w:pPr>
      <w:r w:rsidRPr="00696D85">
        <w:rPr>
          <w:rFonts w:ascii="Arial" w:eastAsia="Times New Roman" w:hAnsi="Arial" w:cs="Arial"/>
          <w:color w:val="000000"/>
          <w:sz w:val="24"/>
          <w:szCs w:val="24"/>
          <w:lang w:val="en-US"/>
        </w:rPr>
        <w:t>This</w:t>
      </w:r>
      <w:r w:rsidR="00096D46">
        <w:rPr>
          <w:rFonts w:ascii="Arial" w:eastAsia="Times New Roman" w:hAnsi="Arial" w:cs="Arial"/>
          <w:color w:val="000000"/>
          <w:sz w:val="24"/>
          <w:szCs w:val="24"/>
          <w:lang w:val="en-US"/>
        </w:rPr>
        <w:t xml:space="preserve"> Equality </w:t>
      </w:r>
      <w:r w:rsidRPr="00696D85">
        <w:rPr>
          <w:rFonts w:ascii="Arial" w:eastAsia="Times New Roman" w:hAnsi="Arial" w:cs="Arial"/>
          <w:color w:val="000000"/>
          <w:sz w:val="24"/>
          <w:szCs w:val="24"/>
          <w:lang w:val="en-US"/>
        </w:rPr>
        <w:t>Impact Assessment (</w:t>
      </w:r>
      <w:r w:rsidR="00096D46">
        <w:rPr>
          <w:rFonts w:ascii="Arial" w:eastAsia="Times New Roman" w:hAnsi="Arial" w:cs="Arial"/>
          <w:color w:val="000000"/>
          <w:sz w:val="24"/>
          <w:szCs w:val="24"/>
          <w:lang w:val="en-US"/>
        </w:rPr>
        <w:t>Eq</w:t>
      </w:r>
      <w:r w:rsidRPr="00696D85">
        <w:rPr>
          <w:rFonts w:ascii="Arial" w:eastAsia="Times New Roman" w:hAnsi="Arial" w:cs="Arial"/>
          <w:color w:val="000000"/>
          <w:sz w:val="24"/>
          <w:szCs w:val="24"/>
          <w:lang w:val="en-US"/>
        </w:rPr>
        <w:t xml:space="preserve">IA) ensures that the </w:t>
      </w:r>
      <w:r w:rsidR="005D6951">
        <w:rPr>
          <w:rFonts w:ascii="Arial" w:eastAsia="Times New Roman" w:hAnsi="Arial" w:cs="Arial"/>
          <w:color w:val="000000"/>
          <w:sz w:val="24"/>
          <w:szCs w:val="24"/>
          <w:lang w:val="en-US"/>
        </w:rPr>
        <w:t>S</w:t>
      </w:r>
      <w:r w:rsidRPr="00696D85">
        <w:rPr>
          <w:rFonts w:ascii="Arial" w:eastAsia="Times New Roman" w:hAnsi="Arial" w:cs="Arial"/>
          <w:color w:val="000000"/>
          <w:sz w:val="24"/>
          <w:szCs w:val="24"/>
          <w:lang w:val="en-US"/>
        </w:rPr>
        <w:t xml:space="preserve">ervice’s </w:t>
      </w:r>
      <w:r w:rsidRPr="00696D85">
        <w:rPr>
          <w:rFonts w:ascii="Arial" w:eastAsia="Times New Roman" w:hAnsi="Arial" w:cs="Arial"/>
          <w:color w:val="000000"/>
          <w:sz w:val="24"/>
          <w:szCs w:val="24"/>
          <w:shd w:val="clear" w:color="auto" w:fill="FFFFFF"/>
          <w:lang w:val="en-US"/>
        </w:rPr>
        <w:t xml:space="preserve">policies, projects and provision do not unlawfully discriminate against any person, especially those who fall under protected characteristics </w:t>
      </w:r>
      <w:r w:rsidR="009539A9">
        <w:rPr>
          <w:rFonts w:ascii="Arial" w:eastAsia="Times New Roman" w:hAnsi="Arial" w:cs="Arial"/>
          <w:color w:val="000000"/>
          <w:sz w:val="24"/>
          <w:szCs w:val="24"/>
          <w:shd w:val="clear" w:color="auto" w:fill="FFFFFF"/>
          <w:lang w:val="en-US"/>
        </w:rPr>
        <w:t xml:space="preserve">as </w:t>
      </w:r>
      <w:r w:rsidRPr="00696D85">
        <w:rPr>
          <w:rFonts w:ascii="Arial" w:eastAsia="Times New Roman" w:hAnsi="Arial" w:cs="Arial"/>
          <w:color w:val="000000"/>
          <w:sz w:val="24"/>
          <w:szCs w:val="24"/>
          <w:shd w:val="clear" w:color="auto" w:fill="FFFFFF"/>
          <w:lang w:val="en-US"/>
        </w:rPr>
        <w:t xml:space="preserve">outlined in the Equality Act 2010. </w:t>
      </w:r>
      <w:r w:rsidR="00B76EAE">
        <w:rPr>
          <w:rFonts w:ascii="Arial" w:eastAsia="Times New Roman" w:hAnsi="Arial" w:cs="Arial"/>
          <w:color w:val="000000"/>
          <w:sz w:val="24"/>
          <w:szCs w:val="24"/>
          <w:shd w:val="clear" w:color="auto" w:fill="FFFFFF"/>
          <w:lang w:val="en-US"/>
        </w:rPr>
        <w:t>The scope of this particular Eq</w:t>
      </w:r>
      <w:r w:rsidRPr="00696D85">
        <w:rPr>
          <w:rFonts w:ascii="Arial" w:eastAsia="Times New Roman" w:hAnsi="Arial" w:cs="Arial"/>
          <w:color w:val="000000"/>
          <w:sz w:val="24"/>
          <w:szCs w:val="24"/>
          <w:shd w:val="clear" w:color="auto" w:fill="FFFFFF"/>
          <w:lang w:val="en-US"/>
        </w:rPr>
        <w:t xml:space="preserve">IAs </w:t>
      </w:r>
      <w:r w:rsidR="00B76EAE">
        <w:rPr>
          <w:rFonts w:ascii="Arial" w:eastAsia="Times New Roman" w:hAnsi="Arial" w:cs="Arial"/>
          <w:color w:val="000000"/>
          <w:sz w:val="24"/>
          <w:szCs w:val="24"/>
          <w:shd w:val="clear" w:color="auto" w:fill="FFFFFF"/>
          <w:lang w:val="en-US"/>
        </w:rPr>
        <w:t xml:space="preserve">ensures our Service </w:t>
      </w:r>
      <w:r w:rsidRPr="00696D85">
        <w:rPr>
          <w:rFonts w:ascii="Arial" w:eastAsia="Times New Roman" w:hAnsi="Arial" w:cs="Arial"/>
          <w:color w:val="000000"/>
          <w:sz w:val="24"/>
          <w:szCs w:val="24"/>
          <w:shd w:val="clear" w:color="auto" w:fill="FFFFFF"/>
          <w:lang w:val="en-US"/>
        </w:rPr>
        <w:t xml:space="preserve">go beyond </w:t>
      </w:r>
      <w:r w:rsidR="009539A9">
        <w:rPr>
          <w:rFonts w:ascii="Arial" w:eastAsia="Times New Roman" w:hAnsi="Arial" w:cs="Arial"/>
          <w:color w:val="000000"/>
          <w:sz w:val="24"/>
          <w:szCs w:val="24"/>
          <w:shd w:val="clear" w:color="auto" w:fill="FFFFFF"/>
          <w:lang w:val="en-US"/>
        </w:rPr>
        <w:t>an</w:t>
      </w:r>
      <w:r w:rsidR="00B76EAE">
        <w:rPr>
          <w:rFonts w:ascii="Arial" w:eastAsia="Times New Roman" w:hAnsi="Arial" w:cs="Arial"/>
          <w:color w:val="000000"/>
          <w:sz w:val="24"/>
          <w:szCs w:val="24"/>
          <w:shd w:val="clear" w:color="auto" w:fill="FFFFFF"/>
          <w:lang w:val="en-US"/>
        </w:rPr>
        <w:t>y</w:t>
      </w:r>
      <w:r w:rsidR="009539A9">
        <w:rPr>
          <w:rFonts w:ascii="Arial" w:eastAsia="Times New Roman" w:hAnsi="Arial" w:cs="Arial"/>
          <w:color w:val="000000"/>
          <w:sz w:val="24"/>
          <w:szCs w:val="24"/>
          <w:shd w:val="clear" w:color="auto" w:fill="FFFFFF"/>
          <w:lang w:val="en-US"/>
        </w:rPr>
        <w:t xml:space="preserve"> </w:t>
      </w:r>
      <w:r w:rsidRPr="00696D85">
        <w:rPr>
          <w:rFonts w:ascii="Arial" w:eastAsia="Times New Roman" w:hAnsi="Arial" w:cs="Arial"/>
          <w:color w:val="000000"/>
          <w:sz w:val="24"/>
          <w:szCs w:val="24"/>
          <w:shd w:val="clear" w:color="auto" w:fill="FFFFFF"/>
          <w:lang w:val="en-US"/>
        </w:rPr>
        <w:t>legal requirements and public sector equality duties. This document sets out to identify risk(s) to people</w:t>
      </w:r>
      <w:r w:rsidR="00493B80">
        <w:rPr>
          <w:rFonts w:ascii="Arial" w:eastAsia="Times New Roman" w:hAnsi="Arial" w:cs="Arial"/>
          <w:color w:val="000000"/>
          <w:sz w:val="24"/>
          <w:szCs w:val="24"/>
          <w:shd w:val="clear" w:color="auto" w:fill="FFFFFF"/>
          <w:lang w:val="en-US"/>
        </w:rPr>
        <w:t>,</w:t>
      </w:r>
      <w:r w:rsidRPr="00696D85">
        <w:rPr>
          <w:rFonts w:ascii="Arial" w:eastAsia="Times New Roman" w:hAnsi="Arial" w:cs="Arial"/>
          <w:color w:val="000000"/>
          <w:sz w:val="24"/>
          <w:szCs w:val="24"/>
          <w:shd w:val="clear" w:color="auto" w:fill="FFFFFF"/>
          <w:lang w:val="en-US"/>
        </w:rPr>
        <w:t xml:space="preserve"> and provides some description </w:t>
      </w:r>
      <w:r w:rsidR="009539A9">
        <w:rPr>
          <w:rFonts w:ascii="Arial" w:eastAsia="Times New Roman" w:hAnsi="Arial" w:cs="Arial"/>
          <w:color w:val="000000"/>
          <w:sz w:val="24"/>
          <w:szCs w:val="24"/>
          <w:shd w:val="clear" w:color="auto" w:fill="FFFFFF"/>
          <w:lang w:val="en-US"/>
        </w:rPr>
        <w:t xml:space="preserve">as </w:t>
      </w:r>
      <w:r w:rsidRPr="00696D85">
        <w:rPr>
          <w:rFonts w:ascii="Arial" w:eastAsia="Times New Roman" w:hAnsi="Arial" w:cs="Arial"/>
          <w:color w:val="000000"/>
          <w:sz w:val="24"/>
          <w:szCs w:val="24"/>
          <w:shd w:val="clear" w:color="auto" w:fill="FFFFFF"/>
          <w:lang w:val="en-US"/>
        </w:rPr>
        <w:t xml:space="preserve">to how </w:t>
      </w:r>
      <w:r w:rsidR="009539A9">
        <w:rPr>
          <w:rFonts w:ascii="Arial" w:eastAsia="Times New Roman" w:hAnsi="Arial" w:cs="Arial"/>
          <w:color w:val="000000"/>
          <w:sz w:val="24"/>
          <w:szCs w:val="24"/>
          <w:shd w:val="clear" w:color="auto" w:fill="FFFFFF"/>
          <w:lang w:val="en-US"/>
        </w:rPr>
        <w:t>the Service</w:t>
      </w:r>
      <w:r w:rsidRPr="00696D85">
        <w:rPr>
          <w:rFonts w:ascii="Arial" w:eastAsia="Times New Roman" w:hAnsi="Arial" w:cs="Arial"/>
          <w:color w:val="000000"/>
          <w:sz w:val="24"/>
          <w:szCs w:val="24"/>
          <w:shd w:val="clear" w:color="auto" w:fill="FFFFFF"/>
          <w:lang w:val="en-US"/>
        </w:rPr>
        <w:t xml:space="preserve"> intend</w:t>
      </w:r>
      <w:r w:rsidR="009539A9">
        <w:rPr>
          <w:rFonts w:ascii="Arial" w:eastAsia="Times New Roman" w:hAnsi="Arial" w:cs="Arial"/>
          <w:color w:val="000000"/>
          <w:sz w:val="24"/>
          <w:szCs w:val="24"/>
          <w:shd w:val="clear" w:color="auto" w:fill="FFFFFF"/>
          <w:lang w:val="en-US"/>
        </w:rPr>
        <w:t>s</w:t>
      </w:r>
      <w:r w:rsidRPr="00696D85">
        <w:rPr>
          <w:rFonts w:ascii="Arial" w:eastAsia="Times New Roman" w:hAnsi="Arial" w:cs="Arial"/>
          <w:color w:val="000000"/>
          <w:sz w:val="24"/>
          <w:szCs w:val="24"/>
          <w:shd w:val="clear" w:color="auto" w:fill="FFFFFF"/>
          <w:lang w:val="en-US"/>
        </w:rPr>
        <w:t xml:space="preserve"> to mitigate such risk.</w:t>
      </w:r>
    </w:p>
    <w:p w14:paraId="76E28E32" w14:textId="77777777" w:rsidR="00696D85" w:rsidRPr="00696D85" w:rsidRDefault="00696D85" w:rsidP="00696D85">
      <w:pPr>
        <w:spacing w:after="0" w:line="240" w:lineRule="auto"/>
        <w:rPr>
          <w:rFonts w:ascii="Arial" w:eastAsia="Times New Roman" w:hAnsi="Arial" w:cs="Arial"/>
          <w:color w:val="000000"/>
          <w:sz w:val="24"/>
          <w:szCs w:val="24"/>
          <w:shd w:val="clear" w:color="auto" w:fill="FFFFFF"/>
          <w:lang w:val="en-US"/>
        </w:rPr>
      </w:pPr>
    </w:p>
    <w:p w14:paraId="76E28E33" w14:textId="77777777" w:rsidR="00696D85" w:rsidRPr="00696D85" w:rsidRDefault="00696D85" w:rsidP="00696D85">
      <w:pPr>
        <w:spacing w:after="0" w:line="240" w:lineRule="auto"/>
        <w:rPr>
          <w:rFonts w:ascii="Arial" w:eastAsia="Times New Roman" w:hAnsi="Arial" w:cs="Arial"/>
          <w:color w:val="000000"/>
          <w:sz w:val="24"/>
          <w:szCs w:val="24"/>
          <w:shd w:val="clear" w:color="auto" w:fill="FFFFFF"/>
          <w:lang w:val="en-US"/>
        </w:rPr>
      </w:pPr>
      <w:r w:rsidRPr="00696D85">
        <w:rPr>
          <w:rFonts w:ascii="Arial" w:eastAsia="Times New Roman" w:hAnsi="Arial" w:cs="Arial"/>
          <w:color w:val="000000"/>
          <w:sz w:val="24"/>
          <w:szCs w:val="24"/>
          <w:shd w:val="clear" w:color="auto" w:fill="FFFFFF"/>
          <w:lang w:val="en-US"/>
        </w:rPr>
        <w:t xml:space="preserve">Once an </w:t>
      </w:r>
      <w:r w:rsidR="00B76EAE">
        <w:rPr>
          <w:rFonts w:ascii="Arial" w:eastAsia="Times New Roman" w:hAnsi="Arial" w:cs="Arial"/>
          <w:color w:val="000000"/>
          <w:sz w:val="24"/>
          <w:szCs w:val="24"/>
          <w:shd w:val="clear" w:color="auto" w:fill="FFFFFF"/>
          <w:lang w:val="en-US"/>
        </w:rPr>
        <w:t>EqIA</w:t>
      </w:r>
      <w:r w:rsidRPr="00696D85">
        <w:rPr>
          <w:rFonts w:ascii="Arial" w:eastAsia="Times New Roman" w:hAnsi="Arial" w:cs="Arial"/>
          <w:color w:val="000000"/>
          <w:sz w:val="24"/>
          <w:szCs w:val="24"/>
          <w:shd w:val="clear" w:color="auto" w:fill="FFFFFF"/>
          <w:lang w:val="en-US"/>
        </w:rPr>
        <w:t xml:space="preserve"> has been complete</w:t>
      </w:r>
      <w:r w:rsidR="009539A9">
        <w:rPr>
          <w:rFonts w:ascii="Arial" w:eastAsia="Times New Roman" w:hAnsi="Arial" w:cs="Arial"/>
          <w:color w:val="000000"/>
          <w:sz w:val="24"/>
          <w:szCs w:val="24"/>
          <w:shd w:val="clear" w:color="auto" w:fill="FFFFFF"/>
          <w:lang w:val="en-US"/>
        </w:rPr>
        <w:t>d</w:t>
      </w:r>
      <w:r w:rsidRPr="00696D85">
        <w:rPr>
          <w:rFonts w:ascii="Arial" w:eastAsia="Times New Roman" w:hAnsi="Arial" w:cs="Arial"/>
          <w:color w:val="000000"/>
          <w:sz w:val="24"/>
          <w:szCs w:val="24"/>
          <w:shd w:val="clear" w:color="auto" w:fill="FFFFFF"/>
          <w:lang w:val="en-US"/>
        </w:rPr>
        <w:t xml:space="preserve">, it will </w:t>
      </w:r>
      <w:r w:rsidR="009539A9">
        <w:rPr>
          <w:rFonts w:ascii="Arial" w:eastAsia="Times New Roman" w:hAnsi="Arial" w:cs="Arial"/>
          <w:color w:val="000000"/>
          <w:sz w:val="24"/>
          <w:szCs w:val="24"/>
          <w:shd w:val="clear" w:color="auto" w:fill="FFFFFF"/>
          <w:lang w:val="en-US"/>
        </w:rPr>
        <w:t>have</w:t>
      </w:r>
      <w:r w:rsidRPr="00696D85">
        <w:rPr>
          <w:rFonts w:ascii="Arial" w:eastAsia="Times New Roman" w:hAnsi="Arial" w:cs="Arial"/>
          <w:color w:val="000000"/>
          <w:sz w:val="24"/>
          <w:szCs w:val="24"/>
          <w:shd w:val="clear" w:color="auto" w:fill="FFFFFF"/>
          <w:lang w:val="en-US"/>
        </w:rPr>
        <w:t xml:space="preserve"> to be checked and signed off by the relevant Head of Department. </w:t>
      </w:r>
      <w:r w:rsidR="004B09EB">
        <w:rPr>
          <w:rFonts w:ascii="Arial" w:eastAsia="Times New Roman" w:hAnsi="Arial" w:cs="Arial"/>
          <w:color w:val="000000"/>
          <w:sz w:val="24"/>
          <w:szCs w:val="24"/>
          <w:shd w:val="clear" w:color="auto" w:fill="FFFFFF"/>
          <w:lang w:val="en-US"/>
        </w:rPr>
        <w:t>Anyone</w:t>
      </w:r>
      <w:r w:rsidRPr="00696D85">
        <w:rPr>
          <w:rFonts w:ascii="Arial" w:eastAsia="Times New Roman" w:hAnsi="Arial" w:cs="Arial"/>
          <w:color w:val="000000"/>
          <w:sz w:val="24"/>
          <w:szCs w:val="24"/>
          <w:shd w:val="clear" w:color="auto" w:fill="FFFFFF"/>
          <w:lang w:val="en-US"/>
        </w:rPr>
        <w:t xml:space="preserve"> completing </w:t>
      </w:r>
      <w:r w:rsidR="004B09EB">
        <w:rPr>
          <w:rFonts w:ascii="Arial" w:eastAsia="Times New Roman" w:hAnsi="Arial" w:cs="Arial"/>
          <w:color w:val="000000"/>
          <w:sz w:val="24"/>
          <w:szCs w:val="24"/>
          <w:shd w:val="clear" w:color="auto" w:fill="FFFFFF"/>
          <w:lang w:val="en-US"/>
        </w:rPr>
        <w:t>an</w:t>
      </w:r>
      <w:r w:rsidRPr="00696D85">
        <w:rPr>
          <w:rFonts w:ascii="Arial" w:eastAsia="Times New Roman" w:hAnsi="Arial" w:cs="Arial"/>
          <w:color w:val="000000"/>
          <w:sz w:val="24"/>
          <w:szCs w:val="24"/>
          <w:shd w:val="clear" w:color="auto" w:fill="FFFFFF"/>
          <w:lang w:val="en-US"/>
        </w:rPr>
        <w:t xml:space="preserve"> </w:t>
      </w:r>
      <w:r w:rsidR="00B76EAE">
        <w:rPr>
          <w:rFonts w:ascii="Arial" w:eastAsia="Times New Roman" w:hAnsi="Arial" w:cs="Arial"/>
          <w:color w:val="000000"/>
          <w:sz w:val="24"/>
          <w:szCs w:val="24"/>
          <w:shd w:val="clear" w:color="auto" w:fill="FFFFFF"/>
          <w:lang w:val="en-US"/>
        </w:rPr>
        <w:t>EqIA</w:t>
      </w:r>
      <w:r w:rsidRPr="00696D85">
        <w:rPr>
          <w:rFonts w:ascii="Arial" w:eastAsia="Times New Roman" w:hAnsi="Arial" w:cs="Arial"/>
          <w:color w:val="000000"/>
          <w:sz w:val="24"/>
          <w:szCs w:val="24"/>
          <w:shd w:val="clear" w:color="auto" w:fill="FFFFFF"/>
          <w:lang w:val="en-US"/>
        </w:rPr>
        <w:t xml:space="preserve"> </w:t>
      </w:r>
      <w:r w:rsidR="004B09EB">
        <w:rPr>
          <w:rFonts w:ascii="Arial" w:eastAsia="Times New Roman" w:hAnsi="Arial" w:cs="Arial"/>
          <w:color w:val="000000"/>
          <w:sz w:val="24"/>
          <w:szCs w:val="24"/>
          <w:shd w:val="clear" w:color="auto" w:fill="FFFFFF"/>
          <w:lang w:val="en-US"/>
        </w:rPr>
        <w:t xml:space="preserve">who </w:t>
      </w:r>
      <w:r w:rsidRPr="00696D85">
        <w:rPr>
          <w:rFonts w:ascii="Arial" w:eastAsia="Times New Roman" w:hAnsi="Arial" w:cs="Arial"/>
          <w:color w:val="000000"/>
          <w:sz w:val="24"/>
          <w:szCs w:val="24"/>
          <w:shd w:val="clear" w:color="auto" w:fill="FFFFFF"/>
          <w:lang w:val="en-US"/>
        </w:rPr>
        <w:t xml:space="preserve">is unclear </w:t>
      </w:r>
      <w:r w:rsidR="009539A9">
        <w:rPr>
          <w:rFonts w:ascii="Arial" w:eastAsia="Times New Roman" w:hAnsi="Arial" w:cs="Arial"/>
          <w:color w:val="000000"/>
          <w:sz w:val="24"/>
          <w:szCs w:val="24"/>
          <w:shd w:val="clear" w:color="auto" w:fill="FFFFFF"/>
          <w:lang w:val="en-US"/>
        </w:rPr>
        <w:t>as to</w:t>
      </w:r>
      <w:r w:rsidRPr="00696D85">
        <w:rPr>
          <w:rFonts w:ascii="Arial" w:eastAsia="Times New Roman" w:hAnsi="Arial" w:cs="Arial"/>
          <w:color w:val="000000"/>
          <w:sz w:val="24"/>
          <w:szCs w:val="24"/>
          <w:shd w:val="clear" w:color="auto" w:fill="FFFFFF"/>
          <w:lang w:val="en-US"/>
        </w:rPr>
        <w:t xml:space="preserve"> any of the conten</w:t>
      </w:r>
      <w:r w:rsidR="004B09EB">
        <w:rPr>
          <w:rFonts w:ascii="Arial" w:eastAsia="Times New Roman" w:hAnsi="Arial" w:cs="Arial"/>
          <w:color w:val="000000"/>
          <w:sz w:val="24"/>
          <w:szCs w:val="24"/>
          <w:shd w:val="clear" w:color="auto" w:fill="FFFFFF"/>
          <w:lang w:val="en-US"/>
        </w:rPr>
        <w:t>t</w:t>
      </w:r>
      <w:r w:rsidRPr="00696D85">
        <w:rPr>
          <w:rFonts w:ascii="Arial" w:eastAsia="Times New Roman" w:hAnsi="Arial" w:cs="Arial"/>
          <w:color w:val="000000"/>
          <w:sz w:val="24"/>
          <w:szCs w:val="24"/>
          <w:shd w:val="clear" w:color="auto" w:fill="FFFFFF"/>
          <w:lang w:val="en-US"/>
        </w:rPr>
        <w:t xml:space="preserve"> </w:t>
      </w:r>
      <w:r w:rsidR="004B09EB">
        <w:rPr>
          <w:rFonts w:ascii="Arial" w:eastAsia="Times New Roman" w:hAnsi="Arial" w:cs="Arial"/>
          <w:color w:val="000000"/>
          <w:sz w:val="24"/>
          <w:szCs w:val="24"/>
          <w:shd w:val="clear" w:color="auto" w:fill="FFFFFF"/>
          <w:lang w:val="en-US"/>
        </w:rPr>
        <w:t>should</w:t>
      </w:r>
      <w:r w:rsidRPr="00696D85">
        <w:rPr>
          <w:rFonts w:ascii="Arial" w:eastAsia="Times New Roman" w:hAnsi="Arial" w:cs="Arial"/>
          <w:color w:val="000000"/>
          <w:sz w:val="24"/>
          <w:szCs w:val="24"/>
          <w:shd w:val="clear" w:color="auto" w:fill="FFFFFF"/>
          <w:lang w:val="en-US"/>
        </w:rPr>
        <w:t xml:space="preserve"> </w:t>
      </w:r>
      <w:r w:rsidR="00C770F3">
        <w:rPr>
          <w:rFonts w:ascii="Arial" w:eastAsia="Times New Roman" w:hAnsi="Arial" w:cs="Arial"/>
          <w:color w:val="000000"/>
          <w:sz w:val="24"/>
          <w:szCs w:val="24"/>
          <w:shd w:val="clear" w:color="auto" w:fill="FFFFFF"/>
          <w:lang w:val="en-US"/>
        </w:rPr>
        <w:t>contact the Equality, Diversity and Inclusion Officer</w:t>
      </w:r>
      <w:r w:rsidRPr="00696D85">
        <w:rPr>
          <w:rFonts w:ascii="Arial" w:eastAsia="Times New Roman" w:hAnsi="Arial" w:cs="Arial"/>
          <w:color w:val="000000"/>
          <w:sz w:val="24"/>
          <w:szCs w:val="24"/>
          <w:shd w:val="clear" w:color="auto" w:fill="FFFFFF"/>
          <w:lang w:val="en-US"/>
        </w:rPr>
        <w:t xml:space="preserve">. </w:t>
      </w:r>
    </w:p>
    <w:p w14:paraId="76E28E34" w14:textId="77777777" w:rsidR="00696D85" w:rsidRPr="00696D85" w:rsidRDefault="00696D85" w:rsidP="00696D85">
      <w:pPr>
        <w:spacing w:after="0" w:line="240" w:lineRule="auto"/>
        <w:rPr>
          <w:rFonts w:ascii="Arial" w:eastAsia="Times New Roman" w:hAnsi="Arial" w:cs="Arial"/>
          <w:sz w:val="24"/>
          <w:szCs w:val="24"/>
          <w:lang w:val="en-US"/>
        </w:rPr>
      </w:pPr>
    </w:p>
    <w:p w14:paraId="76E28E35" w14:textId="77777777" w:rsidR="00696D85" w:rsidRPr="00696D85" w:rsidRDefault="00696D85" w:rsidP="00696D85">
      <w:pPr>
        <w:spacing w:after="0" w:line="240" w:lineRule="auto"/>
        <w:outlineLvl w:val="0"/>
        <w:rPr>
          <w:rFonts w:ascii="Arial" w:eastAsia="Times New Roman"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2"/>
        <w:gridCol w:w="8566"/>
      </w:tblGrid>
      <w:tr w:rsidR="00696D85" w:rsidRPr="00696D85" w14:paraId="76E28E39" w14:textId="77777777" w:rsidTr="00B21364">
        <w:tc>
          <w:tcPr>
            <w:tcW w:w="5382" w:type="dxa"/>
          </w:tcPr>
          <w:p w14:paraId="76E28E36" w14:textId="77777777" w:rsidR="00696D85" w:rsidRPr="00AE6F44" w:rsidRDefault="00696D85" w:rsidP="00696D85">
            <w:pPr>
              <w:spacing w:after="0" w:line="240" w:lineRule="auto"/>
              <w:rPr>
                <w:rFonts w:ascii="Arial" w:eastAsia="Times New Roman" w:hAnsi="Arial" w:cs="Arial"/>
                <w:sz w:val="24"/>
                <w:szCs w:val="24"/>
              </w:rPr>
            </w:pPr>
            <w:r w:rsidRPr="00696D85">
              <w:rPr>
                <w:rFonts w:ascii="Times New Roman" w:eastAsia="Times New Roman" w:hAnsi="Times New Roman" w:cs="Times New Roman"/>
                <w:sz w:val="24"/>
                <w:szCs w:val="24"/>
                <w:lang w:val="en-US"/>
              </w:rPr>
              <w:br w:type="page"/>
            </w:r>
            <w:r w:rsidR="00AE6F44" w:rsidRPr="00AE6F44">
              <w:rPr>
                <w:rFonts w:ascii="Arial" w:eastAsia="Times New Roman" w:hAnsi="Arial" w:cs="Arial"/>
                <w:sz w:val="24"/>
                <w:szCs w:val="24"/>
                <w:lang w:val="en-US"/>
              </w:rPr>
              <w:t xml:space="preserve">Title </w:t>
            </w:r>
          </w:p>
          <w:p w14:paraId="76E28E37" w14:textId="77777777" w:rsidR="00696D85" w:rsidRPr="00696D85" w:rsidRDefault="00696D85" w:rsidP="00696D85">
            <w:pPr>
              <w:spacing w:after="0" w:line="240" w:lineRule="auto"/>
              <w:rPr>
                <w:rFonts w:ascii="Arial" w:eastAsia="Times New Roman" w:hAnsi="Arial" w:cs="Arial"/>
                <w:sz w:val="24"/>
                <w:szCs w:val="24"/>
              </w:rPr>
            </w:pPr>
          </w:p>
        </w:tc>
        <w:tc>
          <w:tcPr>
            <w:tcW w:w="8566" w:type="dxa"/>
          </w:tcPr>
          <w:p w14:paraId="76E28E38" w14:textId="77777777" w:rsidR="00696D85" w:rsidRPr="00807DEA" w:rsidRDefault="006765B3" w:rsidP="00696D85">
            <w:pPr>
              <w:spacing w:after="0" w:line="240" w:lineRule="auto"/>
              <w:rPr>
                <w:rFonts w:ascii="Arial" w:hAnsi="Arial" w:cs="Arial"/>
                <w:color w:val="000000" w:themeColor="text1"/>
                <w:sz w:val="24"/>
                <w:szCs w:val="24"/>
              </w:rPr>
            </w:pPr>
            <w:r w:rsidRPr="00807DEA">
              <w:rPr>
                <w:rFonts w:ascii="Arial" w:hAnsi="Arial" w:cs="Arial"/>
                <w:color w:val="000000" w:themeColor="text1"/>
                <w:sz w:val="24"/>
                <w:szCs w:val="24"/>
              </w:rPr>
              <w:t xml:space="preserve">Community Risk Management Plan (CRMP) </w:t>
            </w:r>
            <w:r w:rsidR="00BE1942" w:rsidRPr="00807DEA">
              <w:rPr>
                <w:rFonts w:ascii="Arial" w:hAnsi="Arial" w:cs="Arial"/>
                <w:color w:val="000000" w:themeColor="text1"/>
                <w:sz w:val="24"/>
                <w:szCs w:val="24"/>
              </w:rPr>
              <w:t>Pre-Consultation Phase</w:t>
            </w:r>
          </w:p>
        </w:tc>
      </w:tr>
      <w:tr w:rsidR="00696D85" w:rsidRPr="00696D85" w14:paraId="76E28E52" w14:textId="77777777" w:rsidTr="00B21364">
        <w:tc>
          <w:tcPr>
            <w:tcW w:w="5382" w:type="dxa"/>
          </w:tcPr>
          <w:p w14:paraId="76E28E3A" w14:textId="77777777" w:rsidR="00696D85" w:rsidRPr="00696D85" w:rsidRDefault="00696D85" w:rsidP="00696D85">
            <w:pPr>
              <w:spacing w:after="0" w:line="240" w:lineRule="auto"/>
              <w:rPr>
                <w:rFonts w:ascii="Arial" w:eastAsia="Times New Roman" w:hAnsi="Arial" w:cs="Arial"/>
                <w:sz w:val="24"/>
                <w:szCs w:val="24"/>
                <w:lang w:val="en-US"/>
              </w:rPr>
            </w:pPr>
            <w:r w:rsidRPr="00696D85">
              <w:rPr>
                <w:rFonts w:ascii="Arial" w:eastAsia="Times New Roman" w:hAnsi="Arial" w:cs="Arial"/>
                <w:sz w:val="24"/>
                <w:szCs w:val="24"/>
                <w:lang w:val="en-US"/>
              </w:rPr>
              <w:t>Corporate objective being addressed</w:t>
            </w:r>
            <w:r w:rsidR="00450F56">
              <w:rPr>
                <w:rFonts w:ascii="Arial" w:eastAsia="Times New Roman" w:hAnsi="Arial" w:cs="Arial"/>
                <w:sz w:val="24"/>
                <w:szCs w:val="24"/>
                <w:lang w:val="en-US"/>
              </w:rPr>
              <w:t xml:space="preserve"> </w:t>
            </w:r>
          </w:p>
          <w:p w14:paraId="76E28E3B" w14:textId="77777777" w:rsidR="00696D85" w:rsidRPr="00696D85" w:rsidRDefault="00696D85" w:rsidP="00696D85">
            <w:pPr>
              <w:spacing w:after="0" w:line="240" w:lineRule="auto"/>
              <w:rPr>
                <w:rFonts w:ascii="Arial" w:eastAsia="Times New Roman" w:hAnsi="Arial" w:cs="Arial"/>
                <w:sz w:val="24"/>
                <w:szCs w:val="24"/>
                <w:lang w:val="en-US"/>
              </w:rPr>
            </w:pPr>
          </w:p>
        </w:tc>
        <w:tc>
          <w:tcPr>
            <w:tcW w:w="8566" w:type="dxa"/>
          </w:tcPr>
          <w:tbl>
            <w:tblPr>
              <w:tblW w:w="0" w:type="auto"/>
              <w:tblBorders>
                <w:top w:val="nil"/>
                <w:left w:val="nil"/>
                <w:bottom w:val="nil"/>
                <w:right w:val="nil"/>
              </w:tblBorders>
              <w:tblLook w:val="0000" w:firstRow="0" w:lastRow="0" w:firstColumn="0" w:lastColumn="0" w:noHBand="0" w:noVBand="0"/>
            </w:tblPr>
            <w:tblGrid>
              <w:gridCol w:w="8350"/>
            </w:tblGrid>
            <w:tr w:rsidR="0040293F" w:rsidRPr="00807DEA" w14:paraId="76E28E50" w14:textId="77777777">
              <w:trPr>
                <w:trHeight w:val="2320"/>
              </w:trPr>
              <w:tc>
                <w:tcPr>
                  <w:tcW w:w="0" w:type="auto"/>
                </w:tcPr>
                <w:p w14:paraId="76E28E3C" w14:textId="77777777" w:rsidR="0040293F" w:rsidRPr="00807DEA" w:rsidRDefault="0040293F" w:rsidP="0040293F">
                  <w:pPr>
                    <w:autoSpaceDE w:val="0"/>
                    <w:autoSpaceDN w:val="0"/>
                    <w:adjustRightInd w:val="0"/>
                    <w:spacing w:after="0" w:line="240" w:lineRule="auto"/>
                    <w:rPr>
                      <w:rFonts w:ascii="Arial" w:hAnsi="Arial" w:cs="Arial"/>
                      <w:color w:val="000000"/>
                      <w:sz w:val="23"/>
                      <w:szCs w:val="23"/>
                    </w:rPr>
                  </w:pPr>
                  <w:r w:rsidRPr="00807DEA">
                    <w:rPr>
                      <w:rFonts w:ascii="Arial" w:hAnsi="Arial" w:cs="Arial"/>
                      <w:color w:val="000000"/>
                      <w:sz w:val="23"/>
                      <w:szCs w:val="23"/>
                    </w:rPr>
                    <w:t xml:space="preserve">Our People Principle </w:t>
                  </w:r>
                </w:p>
                <w:p w14:paraId="76E28E3D" w14:textId="77777777" w:rsidR="0040293F" w:rsidRPr="00807DEA" w:rsidRDefault="0040293F" w:rsidP="0040293F">
                  <w:pPr>
                    <w:autoSpaceDE w:val="0"/>
                    <w:autoSpaceDN w:val="0"/>
                    <w:adjustRightInd w:val="0"/>
                    <w:spacing w:after="0" w:line="240" w:lineRule="auto"/>
                    <w:rPr>
                      <w:rFonts w:ascii="Arial" w:hAnsi="Arial" w:cs="Arial"/>
                      <w:color w:val="000000"/>
                      <w:sz w:val="23"/>
                      <w:szCs w:val="23"/>
                    </w:rPr>
                  </w:pPr>
                  <w:r w:rsidRPr="00807DEA">
                    <w:rPr>
                      <w:rFonts w:ascii="Arial" w:hAnsi="Arial" w:cs="Arial"/>
                      <w:color w:val="000000"/>
                      <w:sz w:val="23"/>
                      <w:szCs w:val="23"/>
                    </w:rPr>
                    <w:t xml:space="preserve">Being in the right place, at the right time, with the right skills. </w:t>
                  </w:r>
                </w:p>
                <w:p w14:paraId="76E28E3E" w14:textId="77777777" w:rsidR="0040293F" w:rsidRPr="00807DEA" w:rsidRDefault="0040293F" w:rsidP="0040293F">
                  <w:pPr>
                    <w:autoSpaceDE w:val="0"/>
                    <w:autoSpaceDN w:val="0"/>
                    <w:adjustRightInd w:val="0"/>
                    <w:spacing w:after="0" w:line="240" w:lineRule="auto"/>
                    <w:rPr>
                      <w:rFonts w:ascii="Arial" w:hAnsi="Arial" w:cs="Arial"/>
                      <w:color w:val="000000"/>
                      <w:sz w:val="23"/>
                      <w:szCs w:val="23"/>
                    </w:rPr>
                  </w:pPr>
                  <w:r w:rsidRPr="00807DEA">
                    <w:rPr>
                      <w:rFonts w:ascii="Arial" w:hAnsi="Arial" w:cs="Arial"/>
                      <w:color w:val="000000"/>
                      <w:sz w:val="23"/>
                      <w:szCs w:val="23"/>
                    </w:rPr>
                    <w:t xml:space="preserve">Ensuring a highly skilled workforce by recruiting, developing and retaining a motivated and bilingual workforce that represents and champions the diversity of the communities we serve. </w:t>
                  </w:r>
                </w:p>
                <w:p w14:paraId="76E28E3F" w14:textId="77777777" w:rsidR="0040293F" w:rsidRPr="00807DEA" w:rsidRDefault="0040293F" w:rsidP="0040293F">
                  <w:pPr>
                    <w:autoSpaceDE w:val="0"/>
                    <w:autoSpaceDN w:val="0"/>
                    <w:adjustRightInd w:val="0"/>
                    <w:spacing w:after="0" w:line="240" w:lineRule="auto"/>
                    <w:rPr>
                      <w:rFonts w:ascii="Arial" w:hAnsi="Arial" w:cs="Arial"/>
                      <w:color w:val="000000"/>
                      <w:sz w:val="23"/>
                      <w:szCs w:val="23"/>
                    </w:rPr>
                  </w:pPr>
                </w:p>
                <w:p w14:paraId="76E28E40" w14:textId="77777777" w:rsidR="0040293F" w:rsidRPr="00807DEA" w:rsidRDefault="0040293F" w:rsidP="0040293F">
                  <w:pPr>
                    <w:autoSpaceDE w:val="0"/>
                    <w:autoSpaceDN w:val="0"/>
                    <w:adjustRightInd w:val="0"/>
                    <w:spacing w:after="0" w:line="240" w:lineRule="auto"/>
                    <w:rPr>
                      <w:rFonts w:ascii="Arial" w:hAnsi="Arial" w:cs="Arial"/>
                      <w:color w:val="000000"/>
                      <w:sz w:val="23"/>
                      <w:szCs w:val="23"/>
                    </w:rPr>
                  </w:pPr>
                  <w:r w:rsidRPr="00807DEA">
                    <w:rPr>
                      <w:rFonts w:ascii="Arial" w:hAnsi="Arial" w:cs="Arial"/>
                      <w:color w:val="000000"/>
                      <w:sz w:val="23"/>
                      <w:szCs w:val="23"/>
                    </w:rPr>
                    <w:t xml:space="preserve">Our Prevention Principle </w:t>
                  </w:r>
                </w:p>
                <w:p w14:paraId="76E28E41" w14:textId="77777777" w:rsidR="0040293F" w:rsidRPr="00807DEA" w:rsidRDefault="0040293F" w:rsidP="0040293F">
                  <w:pPr>
                    <w:autoSpaceDE w:val="0"/>
                    <w:autoSpaceDN w:val="0"/>
                    <w:adjustRightInd w:val="0"/>
                    <w:spacing w:after="0" w:line="240" w:lineRule="auto"/>
                    <w:rPr>
                      <w:rFonts w:ascii="Arial" w:hAnsi="Arial" w:cs="Arial"/>
                      <w:color w:val="000000"/>
                      <w:sz w:val="23"/>
                      <w:szCs w:val="23"/>
                    </w:rPr>
                  </w:pPr>
                  <w:r w:rsidRPr="00807DEA">
                    <w:rPr>
                      <w:rFonts w:ascii="Arial" w:hAnsi="Arial" w:cs="Arial"/>
                      <w:color w:val="000000"/>
                      <w:sz w:val="23"/>
                      <w:szCs w:val="23"/>
                    </w:rPr>
                    <w:t xml:space="preserve">Working with partners to help make communities safer. </w:t>
                  </w:r>
                </w:p>
                <w:p w14:paraId="76E28E42" w14:textId="77777777" w:rsidR="0040293F" w:rsidRPr="00807DEA" w:rsidRDefault="0040293F" w:rsidP="0040293F">
                  <w:pPr>
                    <w:autoSpaceDE w:val="0"/>
                    <w:autoSpaceDN w:val="0"/>
                    <w:adjustRightInd w:val="0"/>
                    <w:spacing w:after="0" w:line="240" w:lineRule="auto"/>
                    <w:rPr>
                      <w:rFonts w:ascii="Arial" w:hAnsi="Arial" w:cs="Arial"/>
                      <w:color w:val="000000"/>
                      <w:sz w:val="23"/>
                      <w:szCs w:val="23"/>
                    </w:rPr>
                  </w:pPr>
                  <w:r w:rsidRPr="00807DEA">
                    <w:rPr>
                      <w:rFonts w:ascii="Arial" w:hAnsi="Arial" w:cs="Arial"/>
                      <w:color w:val="000000"/>
                      <w:sz w:val="23"/>
                      <w:szCs w:val="23"/>
                    </w:rPr>
                    <w:t xml:space="preserve">Reducing risks to our communities, especially for those people who may be more vulnerable, through our established intervention programmes such as Safe and Well Checks and the Phoenix Project. </w:t>
                  </w:r>
                </w:p>
                <w:p w14:paraId="76E28E43" w14:textId="77777777" w:rsidR="0040293F" w:rsidRPr="00807DEA" w:rsidRDefault="0040293F" w:rsidP="0040293F">
                  <w:pPr>
                    <w:autoSpaceDE w:val="0"/>
                    <w:autoSpaceDN w:val="0"/>
                    <w:adjustRightInd w:val="0"/>
                    <w:spacing w:after="0" w:line="240" w:lineRule="auto"/>
                    <w:rPr>
                      <w:rFonts w:ascii="Arial" w:hAnsi="Arial" w:cs="Arial"/>
                      <w:color w:val="000000"/>
                      <w:sz w:val="23"/>
                      <w:szCs w:val="23"/>
                    </w:rPr>
                  </w:pPr>
                  <w:r w:rsidRPr="00807DEA">
                    <w:rPr>
                      <w:rFonts w:ascii="Arial" w:hAnsi="Arial" w:cs="Arial"/>
                      <w:color w:val="000000"/>
                      <w:sz w:val="23"/>
                      <w:szCs w:val="23"/>
                    </w:rPr>
                    <w:t xml:space="preserve">Our Protection Principle </w:t>
                  </w:r>
                </w:p>
                <w:p w14:paraId="76E28E44" w14:textId="77777777" w:rsidR="0040293F" w:rsidRPr="00807DEA" w:rsidRDefault="0040293F" w:rsidP="0040293F">
                  <w:pPr>
                    <w:autoSpaceDE w:val="0"/>
                    <w:autoSpaceDN w:val="0"/>
                    <w:adjustRightInd w:val="0"/>
                    <w:spacing w:after="0" w:line="240" w:lineRule="auto"/>
                    <w:rPr>
                      <w:rFonts w:ascii="Arial" w:hAnsi="Arial" w:cs="Arial"/>
                      <w:color w:val="000000"/>
                      <w:sz w:val="23"/>
                      <w:szCs w:val="23"/>
                    </w:rPr>
                  </w:pPr>
                </w:p>
                <w:p w14:paraId="76E28E45" w14:textId="77777777" w:rsidR="0040293F" w:rsidRPr="00807DEA" w:rsidRDefault="0040293F" w:rsidP="0040293F">
                  <w:pPr>
                    <w:autoSpaceDE w:val="0"/>
                    <w:autoSpaceDN w:val="0"/>
                    <w:adjustRightInd w:val="0"/>
                    <w:spacing w:after="0" w:line="240" w:lineRule="auto"/>
                    <w:rPr>
                      <w:rFonts w:ascii="Arial" w:hAnsi="Arial" w:cs="Arial"/>
                      <w:color w:val="000000"/>
                      <w:sz w:val="23"/>
                      <w:szCs w:val="23"/>
                    </w:rPr>
                  </w:pPr>
                  <w:r w:rsidRPr="00807DEA">
                    <w:rPr>
                      <w:rFonts w:ascii="Arial" w:hAnsi="Arial" w:cs="Arial"/>
                      <w:color w:val="000000"/>
                      <w:sz w:val="23"/>
                      <w:szCs w:val="23"/>
                    </w:rPr>
                    <w:t xml:space="preserve">Making businesses safer together. </w:t>
                  </w:r>
                </w:p>
                <w:p w14:paraId="76E28E46" w14:textId="77777777" w:rsidR="0040293F" w:rsidRPr="00807DEA" w:rsidRDefault="0040293F" w:rsidP="0040293F">
                  <w:pPr>
                    <w:autoSpaceDE w:val="0"/>
                    <w:autoSpaceDN w:val="0"/>
                    <w:adjustRightInd w:val="0"/>
                    <w:spacing w:after="0" w:line="240" w:lineRule="auto"/>
                    <w:rPr>
                      <w:rFonts w:ascii="Arial" w:hAnsi="Arial" w:cs="Arial"/>
                      <w:color w:val="000000"/>
                      <w:sz w:val="23"/>
                      <w:szCs w:val="23"/>
                    </w:rPr>
                  </w:pPr>
                  <w:r w:rsidRPr="00807DEA">
                    <w:rPr>
                      <w:rFonts w:ascii="Arial" w:hAnsi="Arial" w:cs="Arial"/>
                      <w:color w:val="000000"/>
                      <w:sz w:val="23"/>
                      <w:szCs w:val="23"/>
                    </w:rPr>
                    <w:t xml:space="preserve">Providing businesses with expert guidance on fire protection to help ensure the safety of buildings, employees, and customers, thereby supporting businesses to grow. High-risk buildings are prioritised for inspections, contributing to overall public safety. </w:t>
                  </w:r>
                </w:p>
                <w:p w14:paraId="76E28E47" w14:textId="77777777" w:rsidR="0040293F" w:rsidRPr="00807DEA" w:rsidRDefault="0040293F" w:rsidP="0040293F">
                  <w:pPr>
                    <w:autoSpaceDE w:val="0"/>
                    <w:autoSpaceDN w:val="0"/>
                    <w:adjustRightInd w:val="0"/>
                    <w:spacing w:after="0" w:line="240" w:lineRule="auto"/>
                    <w:rPr>
                      <w:rFonts w:ascii="Arial" w:hAnsi="Arial" w:cs="Arial"/>
                      <w:color w:val="000000"/>
                      <w:sz w:val="23"/>
                      <w:szCs w:val="23"/>
                    </w:rPr>
                  </w:pPr>
                </w:p>
                <w:p w14:paraId="76E28E48" w14:textId="77777777" w:rsidR="002B4CFB" w:rsidRPr="00807DEA" w:rsidRDefault="002B4CFB" w:rsidP="002B4CFB">
                  <w:pPr>
                    <w:pStyle w:val="Default"/>
                    <w:rPr>
                      <w:rFonts w:ascii="Arial" w:hAnsi="Arial" w:cs="Arial"/>
                      <w:sz w:val="23"/>
                      <w:szCs w:val="23"/>
                    </w:rPr>
                  </w:pPr>
                  <w:r w:rsidRPr="00807DEA">
                    <w:rPr>
                      <w:rFonts w:ascii="Arial" w:hAnsi="Arial" w:cs="Arial"/>
                      <w:sz w:val="23"/>
                      <w:szCs w:val="23"/>
                    </w:rPr>
                    <w:lastRenderedPageBreak/>
                    <w:t xml:space="preserve">Our Response Principle </w:t>
                  </w:r>
                </w:p>
                <w:p w14:paraId="76E28E49" w14:textId="77777777" w:rsidR="002B4CFB" w:rsidRPr="00807DEA" w:rsidRDefault="002B4CFB" w:rsidP="002B4CFB">
                  <w:pPr>
                    <w:pStyle w:val="Default"/>
                    <w:rPr>
                      <w:rFonts w:ascii="Arial" w:hAnsi="Arial" w:cs="Arial"/>
                      <w:sz w:val="23"/>
                      <w:szCs w:val="23"/>
                    </w:rPr>
                  </w:pPr>
                  <w:r w:rsidRPr="00807DEA">
                    <w:rPr>
                      <w:rFonts w:ascii="Arial" w:hAnsi="Arial" w:cs="Arial"/>
                      <w:sz w:val="23"/>
                      <w:szCs w:val="23"/>
                    </w:rPr>
                    <w:t xml:space="preserve">Providing an effective emergency response. </w:t>
                  </w:r>
                </w:p>
                <w:p w14:paraId="76E28E4A" w14:textId="77777777" w:rsidR="002B4CFB" w:rsidRPr="00807DEA" w:rsidRDefault="002B4CFB" w:rsidP="002B4CFB">
                  <w:pPr>
                    <w:pStyle w:val="Default"/>
                    <w:rPr>
                      <w:rFonts w:ascii="Arial" w:hAnsi="Arial" w:cs="Arial"/>
                      <w:sz w:val="23"/>
                      <w:szCs w:val="23"/>
                    </w:rPr>
                  </w:pPr>
                  <w:r w:rsidRPr="00807DEA">
                    <w:rPr>
                      <w:rFonts w:ascii="Arial" w:hAnsi="Arial" w:cs="Arial"/>
                      <w:sz w:val="23"/>
                      <w:szCs w:val="23"/>
                    </w:rPr>
                    <w:t xml:space="preserve">Being ready to respond when you need us: to protect what matters to you, to save lives, reduce harm, and protect homes and businesses. </w:t>
                  </w:r>
                </w:p>
                <w:p w14:paraId="76E28E4B" w14:textId="77777777" w:rsidR="002B4CFB" w:rsidRPr="00807DEA" w:rsidRDefault="002B4CFB" w:rsidP="002B4CFB">
                  <w:pPr>
                    <w:pStyle w:val="Default"/>
                    <w:rPr>
                      <w:rFonts w:ascii="Arial" w:hAnsi="Arial" w:cs="Arial"/>
                      <w:sz w:val="23"/>
                      <w:szCs w:val="23"/>
                    </w:rPr>
                  </w:pPr>
                </w:p>
                <w:p w14:paraId="76E28E4C" w14:textId="77777777" w:rsidR="002B4CFB" w:rsidRPr="00807DEA" w:rsidRDefault="002B4CFB" w:rsidP="002B4CFB">
                  <w:pPr>
                    <w:pStyle w:val="Default"/>
                    <w:rPr>
                      <w:rFonts w:ascii="Arial" w:hAnsi="Arial" w:cs="Arial"/>
                      <w:sz w:val="23"/>
                      <w:szCs w:val="23"/>
                    </w:rPr>
                  </w:pPr>
                  <w:r w:rsidRPr="00807DEA">
                    <w:rPr>
                      <w:rFonts w:ascii="Arial" w:hAnsi="Arial" w:cs="Arial"/>
                      <w:sz w:val="23"/>
                      <w:szCs w:val="23"/>
                    </w:rPr>
                    <w:t xml:space="preserve">Our Environment Principle </w:t>
                  </w:r>
                </w:p>
                <w:p w14:paraId="76E28E4D" w14:textId="77777777" w:rsidR="002B4CFB" w:rsidRPr="00807DEA" w:rsidRDefault="002B4CFB" w:rsidP="002B4CFB">
                  <w:pPr>
                    <w:pStyle w:val="Default"/>
                    <w:rPr>
                      <w:rFonts w:ascii="Arial" w:hAnsi="Arial" w:cs="Arial"/>
                      <w:sz w:val="23"/>
                      <w:szCs w:val="23"/>
                    </w:rPr>
                  </w:pPr>
                  <w:r w:rsidRPr="00807DEA">
                    <w:rPr>
                      <w:rFonts w:ascii="Arial" w:hAnsi="Arial" w:cs="Arial"/>
                      <w:sz w:val="23"/>
                      <w:szCs w:val="23"/>
                    </w:rPr>
                    <w:t xml:space="preserve">Protecting and preserving our natural environment for future generations. </w:t>
                  </w:r>
                </w:p>
                <w:p w14:paraId="76E28E4E" w14:textId="77777777" w:rsidR="0040293F" w:rsidRPr="00807DEA" w:rsidRDefault="002B4CFB" w:rsidP="0040293F">
                  <w:pPr>
                    <w:autoSpaceDE w:val="0"/>
                    <w:autoSpaceDN w:val="0"/>
                    <w:adjustRightInd w:val="0"/>
                    <w:spacing w:after="0" w:line="240" w:lineRule="auto"/>
                    <w:rPr>
                      <w:rFonts w:ascii="Arial" w:hAnsi="Arial" w:cs="Arial"/>
                      <w:color w:val="000000"/>
                      <w:sz w:val="23"/>
                      <w:szCs w:val="23"/>
                    </w:rPr>
                  </w:pPr>
                  <w:r w:rsidRPr="00807DEA">
                    <w:rPr>
                      <w:rFonts w:ascii="Arial" w:hAnsi="Arial" w:cs="Arial"/>
                      <w:color w:val="000000"/>
                      <w:sz w:val="23"/>
                      <w:szCs w:val="23"/>
                    </w:rPr>
                    <w:t xml:space="preserve">Adopting eco-friendly practices in our daily operations to cut down on carbon emissions and other environmental impacts and raise environmental awareness amongst our staff and our communities. </w:t>
                  </w:r>
                </w:p>
                <w:p w14:paraId="76E28E4F" w14:textId="77777777" w:rsidR="0040293F" w:rsidRPr="00807DEA" w:rsidRDefault="0040293F" w:rsidP="0040293F">
                  <w:pPr>
                    <w:autoSpaceDE w:val="0"/>
                    <w:autoSpaceDN w:val="0"/>
                    <w:adjustRightInd w:val="0"/>
                    <w:spacing w:after="0" w:line="240" w:lineRule="auto"/>
                    <w:rPr>
                      <w:rFonts w:ascii="Arial" w:hAnsi="Arial" w:cs="Arial"/>
                      <w:color w:val="000000"/>
                      <w:sz w:val="23"/>
                      <w:szCs w:val="23"/>
                    </w:rPr>
                  </w:pPr>
                </w:p>
              </w:tc>
            </w:tr>
          </w:tbl>
          <w:p w14:paraId="76E28E51" w14:textId="77777777" w:rsidR="00E359C6" w:rsidRPr="00807DEA" w:rsidRDefault="00E359C6" w:rsidP="0040293F">
            <w:pPr>
              <w:autoSpaceDE w:val="0"/>
              <w:autoSpaceDN w:val="0"/>
              <w:adjustRightInd w:val="0"/>
              <w:spacing w:after="0" w:line="240" w:lineRule="auto"/>
              <w:rPr>
                <w:rFonts w:ascii="Arial" w:eastAsia="Times New Roman" w:hAnsi="Arial" w:cs="Arial"/>
                <w:color w:val="000000" w:themeColor="text1"/>
                <w:sz w:val="24"/>
                <w:szCs w:val="24"/>
              </w:rPr>
            </w:pPr>
          </w:p>
        </w:tc>
      </w:tr>
      <w:tr w:rsidR="00696D85" w:rsidRPr="00696D85" w14:paraId="76E28E55" w14:textId="77777777" w:rsidTr="00B21364">
        <w:tc>
          <w:tcPr>
            <w:tcW w:w="5382" w:type="dxa"/>
          </w:tcPr>
          <w:p w14:paraId="76E28E53" w14:textId="77777777" w:rsidR="00696D85" w:rsidRPr="00696D85" w:rsidRDefault="00696D85" w:rsidP="00696D85">
            <w:pPr>
              <w:spacing w:after="0" w:line="240" w:lineRule="auto"/>
              <w:rPr>
                <w:rFonts w:ascii="Arial" w:eastAsia="Times New Roman" w:hAnsi="Arial" w:cs="Arial"/>
                <w:sz w:val="24"/>
                <w:szCs w:val="24"/>
              </w:rPr>
            </w:pPr>
            <w:r w:rsidRPr="00696D85">
              <w:rPr>
                <w:rFonts w:ascii="Arial" w:eastAsia="Times New Roman" w:hAnsi="Arial" w:cs="Arial"/>
                <w:sz w:val="24"/>
                <w:szCs w:val="24"/>
              </w:rPr>
              <w:lastRenderedPageBreak/>
              <w:t xml:space="preserve">Department / function carrying out the assessment </w:t>
            </w:r>
          </w:p>
        </w:tc>
        <w:tc>
          <w:tcPr>
            <w:tcW w:w="8566" w:type="dxa"/>
          </w:tcPr>
          <w:p w14:paraId="76E28E54" w14:textId="77777777" w:rsidR="00696D85" w:rsidRPr="00807DEA" w:rsidRDefault="00096D46" w:rsidP="00696D85">
            <w:pPr>
              <w:spacing w:after="0" w:line="240" w:lineRule="auto"/>
              <w:rPr>
                <w:rFonts w:ascii="Arial" w:eastAsia="Times New Roman" w:hAnsi="Arial" w:cs="Arial"/>
                <w:color w:val="000000" w:themeColor="text1"/>
                <w:sz w:val="24"/>
                <w:szCs w:val="24"/>
              </w:rPr>
            </w:pPr>
            <w:r w:rsidRPr="00807DEA">
              <w:rPr>
                <w:rFonts w:ascii="Arial" w:eastAsia="Times New Roman" w:hAnsi="Arial" w:cs="Arial"/>
                <w:color w:val="000000" w:themeColor="text1"/>
                <w:sz w:val="24"/>
                <w:szCs w:val="24"/>
              </w:rPr>
              <w:t xml:space="preserve">Planning </w:t>
            </w:r>
            <w:r w:rsidR="00C75E0C" w:rsidRPr="00807DEA">
              <w:rPr>
                <w:rFonts w:ascii="Arial" w:eastAsia="Times New Roman" w:hAnsi="Arial" w:cs="Arial"/>
                <w:color w:val="000000" w:themeColor="text1"/>
                <w:sz w:val="24"/>
                <w:szCs w:val="24"/>
              </w:rPr>
              <w:t>Performance</w:t>
            </w:r>
            <w:r w:rsidRPr="00807DEA">
              <w:rPr>
                <w:rFonts w:ascii="Arial" w:eastAsia="Times New Roman" w:hAnsi="Arial" w:cs="Arial"/>
                <w:color w:val="000000" w:themeColor="text1"/>
                <w:sz w:val="24"/>
                <w:szCs w:val="24"/>
              </w:rPr>
              <w:t xml:space="preserve"> and </w:t>
            </w:r>
            <w:r w:rsidR="00C75E0C" w:rsidRPr="00807DEA">
              <w:rPr>
                <w:rFonts w:ascii="Arial" w:eastAsia="Times New Roman" w:hAnsi="Arial" w:cs="Arial"/>
                <w:color w:val="000000" w:themeColor="text1"/>
                <w:sz w:val="24"/>
                <w:szCs w:val="24"/>
              </w:rPr>
              <w:t>Transformation</w:t>
            </w:r>
            <w:r w:rsidRPr="00807DEA">
              <w:rPr>
                <w:rFonts w:ascii="Arial" w:eastAsia="Times New Roman" w:hAnsi="Arial" w:cs="Arial"/>
                <w:color w:val="000000" w:themeColor="text1"/>
                <w:sz w:val="24"/>
                <w:szCs w:val="24"/>
              </w:rPr>
              <w:t xml:space="preserve">. </w:t>
            </w:r>
          </w:p>
        </w:tc>
      </w:tr>
      <w:tr w:rsidR="00696D85" w:rsidRPr="00696D85" w14:paraId="76E28E58" w14:textId="77777777" w:rsidTr="00B21364">
        <w:tc>
          <w:tcPr>
            <w:tcW w:w="5382" w:type="dxa"/>
          </w:tcPr>
          <w:p w14:paraId="76E28E56" w14:textId="77777777" w:rsidR="00696D85" w:rsidRPr="00696D85" w:rsidRDefault="00696D85" w:rsidP="00696D85">
            <w:pPr>
              <w:spacing w:after="0" w:line="240" w:lineRule="auto"/>
              <w:rPr>
                <w:rFonts w:ascii="Arial" w:eastAsia="Times New Roman" w:hAnsi="Arial" w:cs="Arial"/>
                <w:sz w:val="24"/>
                <w:szCs w:val="24"/>
              </w:rPr>
            </w:pPr>
            <w:r w:rsidRPr="00696D85">
              <w:rPr>
                <w:rFonts w:ascii="Arial" w:eastAsia="Times New Roman" w:hAnsi="Arial" w:cs="Arial"/>
                <w:sz w:val="24"/>
                <w:szCs w:val="24"/>
              </w:rPr>
              <w:t>Who is responsible for the implementation of the policy</w:t>
            </w:r>
            <w:r w:rsidR="001D426D">
              <w:rPr>
                <w:rFonts w:ascii="Arial" w:eastAsia="Times New Roman" w:hAnsi="Arial" w:cs="Arial"/>
                <w:sz w:val="24"/>
                <w:szCs w:val="24"/>
              </w:rPr>
              <w:t xml:space="preserve">? </w:t>
            </w:r>
          </w:p>
        </w:tc>
        <w:tc>
          <w:tcPr>
            <w:tcW w:w="8566" w:type="dxa"/>
          </w:tcPr>
          <w:p w14:paraId="76E28E57" w14:textId="77777777" w:rsidR="00696D85" w:rsidRPr="00807DEA" w:rsidRDefault="00DB459B" w:rsidP="00696D85">
            <w:pPr>
              <w:spacing w:after="0" w:line="240" w:lineRule="auto"/>
              <w:rPr>
                <w:rFonts w:ascii="Arial" w:eastAsia="Times New Roman" w:hAnsi="Arial" w:cs="Arial"/>
                <w:color w:val="000000" w:themeColor="text1"/>
                <w:sz w:val="24"/>
                <w:szCs w:val="24"/>
              </w:rPr>
            </w:pPr>
            <w:r w:rsidRPr="00807DEA">
              <w:rPr>
                <w:rFonts w:ascii="Arial" w:eastAsia="Times New Roman" w:hAnsi="Arial" w:cs="Arial"/>
                <w:color w:val="000000" w:themeColor="text1"/>
                <w:sz w:val="24"/>
                <w:szCs w:val="24"/>
              </w:rPr>
              <w:t>Project Sponsor – DCFO St</w:t>
            </w:r>
            <w:r w:rsidR="00882F28" w:rsidRPr="00807DEA">
              <w:rPr>
                <w:rFonts w:ascii="Arial" w:eastAsia="Times New Roman" w:hAnsi="Arial" w:cs="Arial"/>
                <w:color w:val="000000" w:themeColor="text1"/>
                <w:sz w:val="24"/>
                <w:szCs w:val="24"/>
              </w:rPr>
              <w:t xml:space="preserve">ewart </w:t>
            </w:r>
            <w:r w:rsidRPr="00807DEA">
              <w:rPr>
                <w:rFonts w:ascii="Arial" w:eastAsia="Times New Roman" w:hAnsi="Arial" w:cs="Arial"/>
                <w:color w:val="000000" w:themeColor="text1"/>
                <w:sz w:val="24"/>
                <w:szCs w:val="24"/>
              </w:rPr>
              <w:t>Forshaw</w:t>
            </w:r>
          </w:p>
        </w:tc>
      </w:tr>
      <w:tr w:rsidR="00696D85" w:rsidRPr="00696D85" w14:paraId="76E28E5F" w14:textId="77777777" w:rsidTr="00B21364">
        <w:tc>
          <w:tcPr>
            <w:tcW w:w="5382" w:type="dxa"/>
          </w:tcPr>
          <w:p w14:paraId="76E28E59" w14:textId="77777777" w:rsidR="00696D85" w:rsidRPr="00696D85" w:rsidRDefault="00696D85" w:rsidP="00696D85">
            <w:pPr>
              <w:spacing w:after="0" w:line="240" w:lineRule="auto"/>
              <w:rPr>
                <w:rFonts w:ascii="Arial" w:eastAsia="Times New Roman" w:hAnsi="Arial" w:cs="Arial"/>
                <w:sz w:val="24"/>
                <w:szCs w:val="24"/>
              </w:rPr>
            </w:pPr>
            <w:r w:rsidRPr="00696D85">
              <w:rPr>
                <w:rFonts w:ascii="Arial" w:eastAsia="Times New Roman" w:hAnsi="Arial" w:cs="Arial"/>
                <w:sz w:val="24"/>
                <w:szCs w:val="24"/>
              </w:rPr>
              <w:t>Who is involved in the impact assessment process?</w:t>
            </w:r>
          </w:p>
          <w:p w14:paraId="76E28E5A" w14:textId="77777777" w:rsidR="00696D85" w:rsidRPr="00696D85" w:rsidRDefault="00696D85" w:rsidP="00696D85">
            <w:pPr>
              <w:spacing w:after="0" w:line="240" w:lineRule="auto"/>
              <w:rPr>
                <w:rFonts w:ascii="Arial" w:eastAsia="Times New Roman" w:hAnsi="Arial" w:cs="Arial"/>
                <w:sz w:val="24"/>
                <w:szCs w:val="24"/>
              </w:rPr>
            </w:pPr>
          </w:p>
        </w:tc>
        <w:tc>
          <w:tcPr>
            <w:tcW w:w="8566" w:type="dxa"/>
          </w:tcPr>
          <w:p w14:paraId="76E28E5B" w14:textId="77777777" w:rsidR="000A4BC1" w:rsidRPr="00807DEA" w:rsidRDefault="00646470" w:rsidP="00646470">
            <w:pPr>
              <w:autoSpaceDE w:val="0"/>
              <w:autoSpaceDN w:val="0"/>
              <w:spacing w:after="0" w:line="240" w:lineRule="auto"/>
              <w:rPr>
                <w:rFonts w:ascii="Arial" w:eastAsia="Times New Roman" w:hAnsi="Arial" w:cs="Arial"/>
                <w:color w:val="000000" w:themeColor="text1"/>
                <w:sz w:val="24"/>
                <w:szCs w:val="24"/>
              </w:rPr>
            </w:pPr>
            <w:r w:rsidRPr="00807DEA">
              <w:rPr>
                <w:rFonts w:ascii="Arial" w:eastAsia="Times New Roman" w:hAnsi="Arial" w:cs="Arial"/>
                <w:color w:val="000000" w:themeColor="text1"/>
                <w:sz w:val="24"/>
                <w:szCs w:val="24"/>
              </w:rPr>
              <w:t>Project Leader – Head of Planning, Performance and Transformation Corporate Planning and Performance Manager</w:t>
            </w:r>
          </w:p>
          <w:p w14:paraId="76E28E5C" w14:textId="77777777" w:rsidR="00646470" w:rsidRPr="00807DEA" w:rsidRDefault="00646470" w:rsidP="00646470">
            <w:pPr>
              <w:autoSpaceDE w:val="0"/>
              <w:autoSpaceDN w:val="0"/>
              <w:spacing w:after="0" w:line="240" w:lineRule="auto"/>
              <w:rPr>
                <w:rFonts w:ascii="Arial" w:eastAsia="Times New Roman" w:hAnsi="Arial" w:cs="Arial"/>
                <w:color w:val="000000" w:themeColor="text1"/>
                <w:sz w:val="24"/>
                <w:szCs w:val="24"/>
              </w:rPr>
            </w:pPr>
            <w:r w:rsidRPr="00807DEA">
              <w:rPr>
                <w:rFonts w:ascii="Arial" w:eastAsia="Times New Roman" w:hAnsi="Arial" w:cs="Arial"/>
                <w:color w:val="000000" w:themeColor="text1"/>
                <w:sz w:val="24"/>
                <w:szCs w:val="24"/>
              </w:rPr>
              <w:t>Deputy Head of Corporate communications</w:t>
            </w:r>
          </w:p>
          <w:p w14:paraId="76E28E5D" w14:textId="77777777" w:rsidR="00646470" w:rsidRPr="00807DEA" w:rsidRDefault="00646470" w:rsidP="00646470">
            <w:pPr>
              <w:autoSpaceDE w:val="0"/>
              <w:autoSpaceDN w:val="0"/>
              <w:spacing w:after="0" w:line="240" w:lineRule="auto"/>
              <w:rPr>
                <w:rFonts w:ascii="Arial" w:eastAsia="Times New Roman" w:hAnsi="Arial" w:cs="Arial"/>
                <w:color w:val="000000" w:themeColor="text1"/>
                <w:sz w:val="24"/>
                <w:szCs w:val="24"/>
              </w:rPr>
            </w:pPr>
            <w:r w:rsidRPr="00807DEA">
              <w:rPr>
                <w:rFonts w:ascii="Arial" w:eastAsia="Times New Roman" w:hAnsi="Arial" w:cs="Arial"/>
                <w:color w:val="000000" w:themeColor="text1"/>
                <w:sz w:val="24"/>
                <w:szCs w:val="24"/>
              </w:rPr>
              <w:t>Equality, Diversity and Inclusion Officer</w:t>
            </w:r>
          </w:p>
          <w:p w14:paraId="76E28E5E" w14:textId="77777777" w:rsidR="00646470" w:rsidRPr="00807DEA" w:rsidRDefault="00646470" w:rsidP="00646470">
            <w:pPr>
              <w:autoSpaceDE w:val="0"/>
              <w:autoSpaceDN w:val="0"/>
              <w:spacing w:after="0" w:line="240" w:lineRule="auto"/>
              <w:rPr>
                <w:rFonts w:ascii="Arial" w:eastAsia="Times New Roman" w:hAnsi="Arial" w:cs="Arial"/>
                <w:color w:val="000000" w:themeColor="text1"/>
                <w:sz w:val="24"/>
                <w:szCs w:val="24"/>
              </w:rPr>
            </w:pPr>
            <w:r w:rsidRPr="00807DEA">
              <w:rPr>
                <w:rFonts w:ascii="Arial" w:eastAsia="Times New Roman" w:hAnsi="Arial" w:cs="Arial"/>
                <w:color w:val="000000" w:themeColor="text1"/>
                <w:sz w:val="24"/>
                <w:szCs w:val="24"/>
              </w:rPr>
              <w:t>Welsh Language Officer</w:t>
            </w:r>
          </w:p>
        </w:tc>
      </w:tr>
      <w:tr w:rsidR="00696D85" w:rsidRPr="00696D85" w14:paraId="76E28E62" w14:textId="77777777" w:rsidTr="00B21364">
        <w:tc>
          <w:tcPr>
            <w:tcW w:w="5382" w:type="dxa"/>
          </w:tcPr>
          <w:p w14:paraId="76E28E60" w14:textId="77777777" w:rsidR="00696D85" w:rsidRPr="00696D85" w:rsidRDefault="00696D85" w:rsidP="00496EA1">
            <w:pPr>
              <w:spacing w:after="0" w:line="240" w:lineRule="auto"/>
              <w:rPr>
                <w:rFonts w:ascii="Arial" w:eastAsia="Times New Roman" w:hAnsi="Arial" w:cs="Arial"/>
                <w:sz w:val="24"/>
                <w:szCs w:val="24"/>
              </w:rPr>
            </w:pPr>
            <w:r w:rsidRPr="00696D85">
              <w:rPr>
                <w:rFonts w:ascii="Arial" w:eastAsia="Times New Roman" w:hAnsi="Arial" w:cs="Arial"/>
                <w:sz w:val="24"/>
                <w:szCs w:val="24"/>
              </w:rPr>
              <w:t>What are the aims / objectives / expected outcomes of the policy / initiative / service?</w:t>
            </w:r>
            <w:r w:rsidR="001D426D">
              <w:rPr>
                <w:rFonts w:ascii="Arial" w:eastAsia="Times New Roman" w:hAnsi="Arial" w:cs="Arial"/>
                <w:sz w:val="24"/>
                <w:szCs w:val="24"/>
              </w:rPr>
              <w:t xml:space="preserve"> </w:t>
            </w:r>
          </w:p>
        </w:tc>
        <w:tc>
          <w:tcPr>
            <w:tcW w:w="8566" w:type="dxa"/>
          </w:tcPr>
          <w:p w14:paraId="76E28E61" w14:textId="77777777" w:rsidR="0048287B" w:rsidRPr="00807DEA" w:rsidRDefault="00F10807" w:rsidP="00BE1942">
            <w:pPr>
              <w:spacing w:after="0" w:line="240" w:lineRule="auto"/>
              <w:jc w:val="both"/>
              <w:rPr>
                <w:rFonts w:ascii="Arial" w:eastAsia="Times New Roman" w:hAnsi="Arial" w:cs="Arial"/>
                <w:color w:val="000000" w:themeColor="text1"/>
                <w:sz w:val="24"/>
                <w:szCs w:val="24"/>
              </w:rPr>
            </w:pPr>
            <w:r w:rsidRPr="00807DEA">
              <w:rPr>
                <w:rFonts w:ascii="Arial" w:eastAsia="Times New Roman" w:hAnsi="Arial" w:cs="Arial"/>
                <w:color w:val="000000" w:themeColor="text1"/>
                <w:sz w:val="24"/>
                <w:szCs w:val="24"/>
              </w:rPr>
              <w:t>Th</w:t>
            </w:r>
            <w:r w:rsidR="00BE1942" w:rsidRPr="00807DEA">
              <w:rPr>
                <w:rFonts w:ascii="Arial" w:eastAsia="Times New Roman" w:hAnsi="Arial" w:cs="Arial"/>
                <w:color w:val="000000" w:themeColor="text1"/>
                <w:sz w:val="24"/>
                <w:szCs w:val="24"/>
              </w:rPr>
              <w:t xml:space="preserve">is </w:t>
            </w:r>
            <w:r w:rsidR="0048287B" w:rsidRPr="00807DEA">
              <w:rPr>
                <w:rFonts w:ascii="Arial" w:eastAsia="Times New Roman" w:hAnsi="Arial" w:cs="Arial"/>
                <w:color w:val="000000" w:themeColor="text1"/>
                <w:sz w:val="24"/>
                <w:szCs w:val="24"/>
              </w:rPr>
              <w:t>E</w:t>
            </w:r>
            <w:r w:rsidR="00BE1942" w:rsidRPr="00807DEA">
              <w:rPr>
                <w:rFonts w:ascii="Arial" w:eastAsia="Times New Roman" w:hAnsi="Arial" w:cs="Arial"/>
                <w:color w:val="000000" w:themeColor="text1"/>
                <w:sz w:val="24"/>
                <w:szCs w:val="24"/>
              </w:rPr>
              <w:t>quality Impact Assessment (</w:t>
            </w:r>
            <w:proofErr w:type="spellStart"/>
            <w:r w:rsidR="00BE1942" w:rsidRPr="00807DEA">
              <w:rPr>
                <w:rFonts w:ascii="Arial" w:eastAsia="Times New Roman" w:hAnsi="Arial" w:cs="Arial"/>
                <w:color w:val="000000" w:themeColor="text1"/>
                <w:sz w:val="24"/>
                <w:szCs w:val="24"/>
              </w:rPr>
              <w:t>E</w:t>
            </w:r>
            <w:r w:rsidR="0048287B" w:rsidRPr="00807DEA">
              <w:rPr>
                <w:rFonts w:ascii="Arial" w:eastAsia="Times New Roman" w:hAnsi="Arial" w:cs="Arial"/>
                <w:color w:val="000000" w:themeColor="text1"/>
                <w:sz w:val="24"/>
                <w:szCs w:val="24"/>
              </w:rPr>
              <w:t>qIA</w:t>
            </w:r>
            <w:proofErr w:type="spellEnd"/>
            <w:r w:rsidR="00BE1942" w:rsidRPr="00807DEA">
              <w:rPr>
                <w:rFonts w:ascii="Arial" w:eastAsia="Times New Roman" w:hAnsi="Arial" w:cs="Arial"/>
                <w:color w:val="000000" w:themeColor="text1"/>
                <w:sz w:val="24"/>
                <w:szCs w:val="24"/>
              </w:rPr>
              <w:t xml:space="preserve">) provide some justification and context for the methods it will use to effective consult and capture feedback from the North Wales Community and other relevant stakeholders. </w:t>
            </w:r>
            <w:r w:rsidR="0048287B" w:rsidRPr="00807DEA">
              <w:rPr>
                <w:rFonts w:ascii="Arial" w:eastAsia="Times New Roman" w:hAnsi="Arial" w:cs="Arial"/>
                <w:color w:val="000000" w:themeColor="text1"/>
                <w:sz w:val="24"/>
                <w:szCs w:val="24"/>
              </w:rPr>
              <w:t xml:space="preserve"> </w:t>
            </w:r>
          </w:p>
        </w:tc>
      </w:tr>
      <w:tr w:rsidR="00696D85" w:rsidRPr="00696D85" w14:paraId="76E28E66" w14:textId="77777777" w:rsidTr="00B21364">
        <w:tc>
          <w:tcPr>
            <w:tcW w:w="5382" w:type="dxa"/>
          </w:tcPr>
          <w:p w14:paraId="76E28E63" w14:textId="77777777" w:rsidR="00696D85" w:rsidRDefault="00696D85" w:rsidP="00496EA1">
            <w:pPr>
              <w:spacing w:after="0" w:line="240" w:lineRule="auto"/>
              <w:rPr>
                <w:rFonts w:ascii="Arial" w:eastAsia="Times New Roman" w:hAnsi="Arial" w:cs="Arial"/>
                <w:sz w:val="24"/>
                <w:szCs w:val="24"/>
              </w:rPr>
            </w:pPr>
            <w:r w:rsidRPr="00696D85">
              <w:rPr>
                <w:rFonts w:ascii="Arial" w:eastAsia="Times New Roman" w:hAnsi="Arial" w:cs="Arial"/>
                <w:sz w:val="24"/>
                <w:szCs w:val="24"/>
              </w:rPr>
              <w:t xml:space="preserve">Who is intended to benefit from the </w:t>
            </w:r>
            <w:r w:rsidR="001A710C">
              <w:rPr>
                <w:rFonts w:ascii="Arial" w:eastAsia="Times New Roman" w:hAnsi="Arial" w:cs="Arial"/>
                <w:sz w:val="24"/>
                <w:szCs w:val="24"/>
              </w:rPr>
              <w:t>project</w:t>
            </w:r>
            <w:r w:rsidRPr="00696D85">
              <w:rPr>
                <w:rFonts w:ascii="Arial" w:eastAsia="Times New Roman" w:hAnsi="Arial" w:cs="Arial"/>
                <w:sz w:val="24"/>
                <w:szCs w:val="24"/>
              </w:rPr>
              <w:t xml:space="preserve">?  </w:t>
            </w:r>
          </w:p>
          <w:p w14:paraId="76E28E64" w14:textId="77777777" w:rsidR="00496EA1" w:rsidRPr="00696D85" w:rsidRDefault="00496EA1" w:rsidP="00496EA1">
            <w:pPr>
              <w:spacing w:after="0" w:line="240" w:lineRule="auto"/>
              <w:rPr>
                <w:rFonts w:ascii="Arial" w:eastAsia="Times New Roman" w:hAnsi="Arial" w:cs="Arial"/>
                <w:sz w:val="24"/>
                <w:szCs w:val="24"/>
              </w:rPr>
            </w:pPr>
          </w:p>
        </w:tc>
        <w:tc>
          <w:tcPr>
            <w:tcW w:w="8566" w:type="dxa"/>
          </w:tcPr>
          <w:p w14:paraId="76E28E65" w14:textId="77777777" w:rsidR="00696D85" w:rsidRPr="00807DEA" w:rsidRDefault="00B21364" w:rsidP="00D77CF1">
            <w:pPr>
              <w:spacing w:after="0" w:line="240" w:lineRule="auto"/>
              <w:rPr>
                <w:rFonts w:ascii="Arial" w:eastAsia="Times New Roman" w:hAnsi="Arial" w:cs="Arial"/>
                <w:color w:val="000000" w:themeColor="text1"/>
                <w:sz w:val="24"/>
                <w:szCs w:val="24"/>
              </w:rPr>
            </w:pPr>
            <w:r w:rsidRPr="00807DEA">
              <w:rPr>
                <w:rFonts w:ascii="Arial" w:eastAsia="Times New Roman" w:hAnsi="Arial" w:cs="Arial"/>
                <w:color w:val="000000" w:themeColor="text1"/>
                <w:sz w:val="24"/>
                <w:szCs w:val="24"/>
              </w:rPr>
              <w:t xml:space="preserve">Internal and external stakeholders. </w:t>
            </w:r>
          </w:p>
        </w:tc>
      </w:tr>
      <w:tr w:rsidR="00696D85" w:rsidRPr="00696D85" w14:paraId="76E28E69" w14:textId="77777777" w:rsidTr="00B21364">
        <w:tc>
          <w:tcPr>
            <w:tcW w:w="5382" w:type="dxa"/>
          </w:tcPr>
          <w:p w14:paraId="76E28E67" w14:textId="77777777" w:rsidR="00696D85" w:rsidRPr="00696D85" w:rsidRDefault="00696D85" w:rsidP="00696D85">
            <w:pPr>
              <w:spacing w:after="0" w:line="240" w:lineRule="auto"/>
              <w:rPr>
                <w:rFonts w:ascii="Arial" w:eastAsia="Times New Roman" w:hAnsi="Arial" w:cs="Arial"/>
                <w:sz w:val="24"/>
                <w:szCs w:val="24"/>
              </w:rPr>
            </w:pPr>
            <w:r w:rsidRPr="00696D85">
              <w:rPr>
                <w:rFonts w:ascii="Arial" w:eastAsia="Times New Roman" w:hAnsi="Arial" w:cs="Arial"/>
                <w:sz w:val="24"/>
                <w:szCs w:val="24"/>
              </w:rPr>
              <w:t>Is the policy</w:t>
            </w:r>
            <w:r w:rsidR="00493B80">
              <w:rPr>
                <w:rFonts w:ascii="Arial" w:eastAsia="Times New Roman" w:hAnsi="Arial" w:cs="Arial"/>
                <w:sz w:val="24"/>
                <w:szCs w:val="24"/>
              </w:rPr>
              <w:t xml:space="preserve"> </w:t>
            </w:r>
            <w:r w:rsidRPr="00696D85">
              <w:rPr>
                <w:rFonts w:ascii="Arial" w:eastAsia="Times New Roman" w:hAnsi="Arial" w:cs="Arial"/>
                <w:sz w:val="24"/>
                <w:szCs w:val="24"/>
              </w:rPr>
              <w:t>/</w:t>
            </w:r>
            <w:r w:rsidR="00493B80">
              <w:rPr>
                <w:rFonts w:ascii="Arial" w:eastAsia="Times New Roman" w:hAnsi="Arial" w:cs="Arial"/>
                <w:sz w:val="24"/>
                <w:szCs w:val="24"/>
              </w:rPr>
              <w:t xml:space="preserve"> </w:t>
            </w:r>
            <w:r w:rsidRPr="00696D85">
              <w:rPr>
                <w:rFonts w:ascii="Arial" w:eastAsia="Times New Roman" w:hAnsi="Arial" w:cs="Arial"/>
                <w:sz w:val="24"/>
                <w:szCs w:val="24"/>
              </w:rPr>
              <w:t>initiative</w:t>
            </w:r>
            <w:r w:rsidR="00493B80">
              <w:rPr>
                <w:rFonts w:ascii="Arial" w:eastAsia="Times New Roman" w:hAnsi="Arial" w:cs="Arial"/>
                <w:sz w:val="24"/>
                <w:szCs w:val="24"/>
              </w:rPr>
              <w:t xml:space="preserve"> </w:t>
            </w:r>
            <w:r w:rsidRPr="00696D85">
              <w:rPr>
                <w:rFonts w:ascii="Arial" w:eastAsia="Times New Roman" w:hAnsi="Arial" w:cs="Arial"/>
                <w:sz w:val="24"/>
                <w:szCs w:val="24"/>
              </w:rPr>
              <w:t>/</w:t>
            </w:r>
            <w:r w:rsidR="00493B80">
              <w:rPr>
                <w:rFonts w:ascii="Arial" w:eastAsia="Times New Roman" w:hAnsi="Arial" w:cs="Arial"/>
                <w:sz w:val="24"/>
                <w:szCs w:val="24"/>
              </w:rPr>
              <w:t xml:space="preserve"> </w:t>
            </w:r>
            <w:r w:rsidRPr="00696D85">
              <w:rPr>
                <w:rFonts w:ascii="Arial" w:eastAsia="Times New Roman" w:hAnsi="Arial" w:cs="Arial"/>
                <w:sz w:val="24"/>
                <w:szCs w:val="24"/>
              </w:rPr>
              <w:t>service for external or internal purposes?</w:t>
            </w:r>
            <w:r w:rsidR="001D426D">
              <w:rPr>
                <w:rFonts w:ascii="Arial" w:eastAsia="Times New Roman" w:hAnsi="Arial" w:cs="Arial"/>
                <w:sz w:val="24"/>
                <w:szCs w:val="24"/>
              </w:rPr>
              <w:t xml:space="preserve"> </w:t>
            </w:r>
          </w:p>
        </w:tc>
        <w:tc>
          <w:tcPr>
            <w:tcW w:w="8566" w:type="dxa"/>
          </w:tcPr>
          <w:p w14:paraId="76E28E68" w14:textId="77777777" w:rsidR="00696D85" w:rsidRPr="00807DEA" w:rsidRDefault="009D0926" w:rsidP="00696D85">
            <w:pPr>
              <w:spacing w:after="0" w:line="240" w:lineRule="auto"/>
              <w:rPr>
                <w:rFonts w:ascii="Arial" w:eastAsia="Times New Roman" w:hAnsi="Arial" w:cs="Arial"/>
                <w:color w:val="000000" w:themeColor="text1"/>
                <w:sz w:val="24"/>
                <w:szCs w:val="24"/>
              </w:rPr>
            </w:pPr>
            <w:r w:rsidRPr="00807DEA">
              <w:rPr>
                <w:rFonts w:ascii="Arial" w:eastAsia="Times New Roman" w:hAnsi="Arial" w:cs="Arial"/>
                <w:color w:val="000000" w:themeColor="text1"/>
                <w:sz w:val="24"/>
                <w:szCs w:val="24"/>
              </w:rPr>
              <w:t>I</w:t>
            </w:r>
            <w:r w:rsidR="00EC5DAE" w:rsidRPr="00807DEA">
              <w:rPr>
                <w:rFonts w:ascii="Arial" w:eastAsia="Times New Roman" w:hAnsi="Arial" w:cs="Arial"/>
                <w:color w:val="000000" w:themeColor="text1"/>
                <w:sz w:val="24"/>
                <w:szCs w:val="24"/>
              </w:rPr>
              <w:t>nternal and external</w:t>
            </w:r>
            <w:r w:rsidRPr="00807DEA">
              <w:rPr>
                <w:rFonts w:ascii="Arial" w:eastAsia="Times New Roman" w:hAnsi="Arial" w:cs="Arial"/>
                <w:color w:val="000000" w:themeColor="text1"/>
                <w:sz w:val="24"/>
                <w:szCs w:val="24"/>
              </w:rPr>
              <w:t>.</w:t>
            </w:r>
          </w:p>
        </w:tc>
      </w:tr>
      <w:tr w:rsidR="00696D85" w:rsidRPr="00696D85" w14:paraId="76E28E6D" w14:textId="77777777" w:rsidTr="00547D09">
        <w:tc>
          <w:tcPr>
            <w:tcW w:w="5382" w:type="dxa"/>
          </w:tcPr>
          <w:p w14:paraId="76E28E6A" w14:textId="77777777" w:rsidR="00696D85" w:rsidRPr="00696D85" w:rsidRDefault="00696D85" w:rsidP="00496EA1">
            <w:pPr>
              <w:spacing w:after="0" w:line="240" w:lineRule="auto"/>
              <w:rPr>
                <w:rFonts w:ascii="Arial" w:eastAsia="Times New Roman" w:hAnsi="Arial" w:cs="Arial"/>
                <w:sz w:val="24"/>
                <w:szCs w:val="24"/>
              </w:rPr>
            </w:pPr>
            <w:r w:rsidRPr="00696D85">
              <w:rPr>
                <w:rFonts w:ascii="Arial" w:eastAsia="Times New Roman" w:hAnsi="Arial" w:cs="Arial"/>
                <w:sz w:val="24"/>
                <w:szCs w:val="24"/>
              </w:rPr>
              <w:t>Does this policy</w:t>
            </w:r>
            <w:r w:rsidR="000374B4">
              <w:rPr>
                <w:rFonts w:ascii="Arial" w:eastAsia="Times New Roman" w:hAnsi="Arial" w:cs="Arial"/>
                <w:sz w:val="24"/>
                <w:szCs w:val="24"/>
              </w:rPr>
              <w:t xml:space="preserve"> </w:t>
            </w:r>
            <w:r w:rsidRPr="00696D85">
              <w:rPr>
                <w:rFonts w:ascii="Arial" w:eastAsia="Times New Roman" w:hAnsi="Arial" w:cs="Arial"/>
                <w:sz w:val="24"/>
                <w:szCs w:val="24"/>
              </w:rPr>
              <w:t>/</w:t>
            </w:r>
            <w:r w:rsidR="000374B4">
              <w:rPr>
                <w:rFonts w:ascii="Arial" w:eastAsia="Times New Roman" w:hAnsi="Arial" w:cs="Arial"/>
                <w:sz w:val="24"/>
                <w:szCs w:val="24"/>
              </w:rPr>
              <w:t xml:space="preserve"> </w:t>
            </w:r>
            <w:r w:rsidRPr="00696D85">
              <w:rPr>
                <w:rFonts w:ascii="Arial" w:eastAsia="Times New Roman" w:hAnsi="Arial" w:cs="Arial"/>
                <w:sz w:val="24"/>
                <w:szCs w:val="24"/>
              </w:rPr>
              <w:t>initiative</w:t>
            </w:r>
            <w:r w:rsidR="000374B4">
              <w:rPr>
                <w:rFonts w:ascii="Arial" w:eastAsia="Times New Roman" w:hAnsi="Arial" w:cs="Arial"/>
                <w:sz w:val="24"/>
                <w:szCs w:val="24"/>
              </w:rPr>
              <w:t xml:space="preserve"> </w:t>
            </w:r>
            <w:r w:rsidRPr="00696D85">
              <w:rPr>
                <w:rFonts w:ascii="Arial" w:eastAsia="Times New Roman" w:hAnsi="Arial" w:cs="Arial"/>
                <w:sz w:val="24"/>
                <w:szCs w:val="24"/>
              </w:rPr>
              <w:t>/</w:t>
            </w:r>
            <w:r w:rsidR="000374B4">
              <w:rPr>
                <w:rFonts w:ascii="Arial" w:eastAsia="Times New Roman" w:hAnsi="Arial" w:cs="Arial"/>
                <w:sz w:val="24"/>
                <w:szCs w:val="24"/>
              </w:rPr>
              <w:t xml:space="preserve"> </w:t>
            </w:r>
            <w:r w:rsidRPr="00696D85">
              <w:rPr>
                <w:rFonts w:ascii="Arial" w:eastAsia="Times New Roman" w:hAnsi="Arial" w:cs="Arial"/>
                <w:sz w:val="24"/>
                <w:szCs w:val="24"/>
              </w:rPr>
              <w:t xml:space="preserve">service </w:t>
            </w:r>
            <w:r w:rsidR="00496EA1">
              <w:rPr>
                <w:rFonts w:ascii="Arial" w:eastAsia="Times New Roman" w:hAnsi="Arial" w:cs="Arial"/>
                <w:sz w:val="24"/>
                <w:szCs w:val="24"/>
              </w:rPr>
              <w:t>have an impact upon</w:t>
            </w:r>
            <w:r w:rsidRPr="00696D85">
              <w:rPr>
                <w:rFonts w:ascii="Arial" w:eastAsia="Times New Roman" w:hAnsi="Arial" w:cs="Arial"/>
                <w:sz w:val="24"/>
                <w:szCs w:val="24"/>
              </w:rPr>
              <w:t xml:space="preserve"> the </w:t>
            </w:r>
            <w:r w:rsidRPr="00496EA1">
              <w:rPr>
                <w:rFonts w:ascii="Arial" w:eastAsia="Times New Roman" w:hAnsi="Arial" w:cs="Arial"/>
                <w:sz w:val="24"/>
                <w:szCs w:val="24"/>
              </w:rPr>
              <w:t>On-Call duty service?</w:t>
            </w:r>
          </w:p>
        </w:tc>
        <w:tc>
          <w:tcPr>
            <w:tcW w:w="8566" w:type="dxa"/>
          </w:tcPr>
          <w:p w14:paraId="76E28E6B" w14:textId="77777777" w:rsidR="00294B64" w:rsidRPr="00807DEA" w:rsidRDefault="00F31D7A" w:rsidP="00696D85">
            <w:pPr>
              <w:spacing w:after="0" w:line="240" w:lineRule="auto"/>
              <w:rPr>
                <w:rFonts w:ascii="Arial" w:eastAsia="Times New Roman" w:hAnsi="Arial" w:cs="Arial"/>
                <w:color w:val="000000" w:themeColor="text1"/>
                <w:sz w:val="24"/>
                <w:szCs w:val="24"/>
              </w:rPr>
            </w:pPr>
            <w:r w:rsidRPr="00807DEA">
              <w:rPr>
                <w:rFonts w:ascii="Arial" w:eastAsia="Times New Roman" w:hAnsi="Arial" w:cs="Arial"/>
                <w:color w:val="000000" w:themeColor="text1"/>
                <w:sz w:val="24"/>
                <w:szCs w:val="24"/>
              </w:rPr>
              <w:t>Yes</w:t>
            </w:r>
            <w:r w:rsidR="00D46EE4" w:rsidRPr="00807DEA">
              <w:rPr>
                <w:rFonts w:ascii="Arial" w:eastAsia="Times New Roman" w:hAnsi="Arial" w:cs="Arial"/>
                <w:color w:val="000000" w:themeColor="text1"/>
                <w:sz w:val="24"/>
                <w:szCs w:val="24"/>
              </w:rPr>
              <w:t xml:space="preserve">, all stakeholders are </w:t>
            </w:r>
            <w:r w:rsidR="004D3005" w:rsidRPr="00807DEA">
              <w:rPr>
                <w:rFonts w:ascii="Arial" w:eastAsia="Times New Roman" w:hAnsi="Arial" w:cs="Arial"/>
                <w:color w:val="000000" w:themeColor="text1"/>
                <w:sz w:val="24"/>
                <w:szCs w:val="24"/>
              </w:rPr>
              <w:t>directly</w:t>
            </w:r>
            <w:r w:rsidR="00D46EE4" w:rsidRPr="00807DEA">
              <w:rPr>
                <w:rFonts w:ascii="Arial" w:eastAsia="Times New Roman" w:hAnsi="Arial" w:cs="Arial"/>
                <w:color w:val="000000" w:themeColor="text1"/>
                <w:sz w:val="24"/>
                <w:szCs w:val="24"/>
              </w:rPr>
              <w:t xml:space="preserve"> involved in this consultation. </w:t>
            </w:r>
          </w:p>
          <w:p w14:paraId="76E28E6C" w14:textId="77777777" w:rsidR="005C759A" w:rsidRPr="00807DEA" w:rsidRDefault="005C759A" w:rsidP="00696D85">
            <w:pPr>
              <w:spacing w:after="0" w:line="240" w:lineRule="auto"/>
              <w:rPr>
                <w:rFonts w:ascii="Arial" w:eastAsia="Times New Roman" w:hAnsi="Arial" w:cs="Arial"/>
                <w:color w:val="000000" w:themeColor="text1"/>
                <w:sz w:val="24"/>
                <w:szCs w:val="24"/>
              </w:rPr>
            </w:pPr>
          </w:p>
        </w:tc>
      </w:tr>
      <w:tr w:rsidR="00696D85" w:rsidRPr="00696D85" w14:paraId="76E28E71" w14:textId="77777777" w:rsidTr="00547D09">
        <w:tc>
          <w:tcPr>
            <w:tcW w:w="5382" w:type="dxa"/>
          </w:tcPr>
          <w:p w14:paraId="76E28E6E" w14:textId="77777777" w:rsidR="00696D85" w:rsidRPr="00696D85" w:rsidRDefault="00696D85" w:rsidP="00696D85">
            <w:pPr>
              <w:spacing w:after="0" w:line="240" w:lineRule="auto"/>
              <w:rPr>
                <w:rFonts w:ascii="Arial" w:eastAsia="Times New Roman" w:hAnsi="Arial" w:cs="Arial"/>
                <w:sz w:val="24"/>
                <w:szCs w:val="24"/>
              </w:rPr>
            </w:pPr>
            <w:r w:rsidRPr="00696D85">
              <w:rPr>
                <w:rFonts w:ascii="Arial" w:eastAsia="Times New Roman" w:hAnsi="Arial" w:cs="Arial"/>
                <w:sz w:val="24"/>
                <w:szCs w:val="24"/>
              </w:rPr>
              <w:t xml:space="preserve">Are other organisations involved in the delivery? </w:t>
            </w:r>
          </w:p>
          <w:p w14:paraId="76E28E6F" w14:textId="77777777" w:rsidR="00696D85" w:rsidRPr="00696D85" w:rsidRDefault="00696D85" w:rsidP="00696D85">
            <w:pPr>
              <w:spacing w:after="0" w:line="240" w:lineRule="auto"/>
              <w:rPr>
                <w:rFonts w:ascii="Arial" w:eastAsia="Times New Roman" w:hAnsi="Arial" w:cs="Arial"/>
                <w:sz w:val="24"/>
                <w:szCs w:val="24"/>
              </w:rPr>
            </w:pPr>
            <w:r w:rsidRPr="00696D85">
              <w:rPr>
                <w:rFonts w:ascii="Arial" w:eastAsia="Times New Roman" w:hAnsi="Arial" w:cs="Arial"/>
                <w:sz w:val="24"/>
                <w:szCs w:val="24"/>
              </w:rPr>
              <w:t xml:space="preserve">If </w:t>
            </w:r>
            <w:r w:rsidR="00496EA1">
              <w:rPr>
                <w:rFonts w:ascii="Arial" w:eastAsia="Times New Roman" w:hAnsi="Arial" w:cs="Arial"/>
                <w:sz w:val="24"/>
                <w:szCs w:val="24"/>
              </w:rPr>
              <w:t>so,</w:t>
            </w:r>
            <w:r w:rsidRPr="00696D85">
              <w:rPr>
                <w:rFonts w:ascii="Arial" w:eastAsia="Times New Roman" w:hAnsi="Arial" w:cs="Arial"/>
                <w:sz w:val="24"/>
                <w:szCs w:val="24"/>
              </w:rPr>
              <w:t xml:space="preserve"> please state wh</w:t>
            </w:r>
            <w:r w:rsidR="001D426D">
              <w:rPr>
                <w:rFonts w:ascii="Arial" w:eastAsia="Times New Roman" w:hAnsi="Arial" w:cs="Arial"/>
                <w:sz w:val="24"/>
                <w:szCs w:val="24"/>
              </w:rPr>
              <w:t>ich these may be</w:t>
            </w:r>
            <w:r w:rsidR="00496EA1">
              <w:rPr>
                <w:rFonts w:ascii="Arial" w:eastAsia="Times New Roman" w:hAnsi="Arial" w:cs="Arial"/>
                <w:sz w:val="24"/>
                <w:szCs w:val="24"/>
              </w:rPr>
              <w:t>.</w:t>
            </w:r>
          </w:p>
        </w:tc>
        <w:tc>
          <w:tcPr>
            <w:tcW w:w="8566" w:type="dxa"/>
          </w:tcPr>
          <w:p w14:paraId="76E28E70" w14:textId="77777777" w:rsidR="006C7BB6" w:rsidRPr="00807DEA" w:rsidRDefault="00646470" w:rsidP="00696D85">
            <w:pPr>
              <w:spacing w:after="0" w:line="240" w:lineRule="auto"/>
              <w:rPr>
                <w:rFonts w:ascii="Arial" w:eastAsia="Times New Roman" w:hAnsi="Arial" w:cs="Arial"/>
                <w:color w:val="000000" w:themeColor="text1"/>
                <w:sz w:val="24"/>
                <w:szCs w:val="24"/>
              </w:rPr>
            </w:pPr>
            <w:r w:rsidRPr="00807DEA">
              <w:rPr>
                <w:rFonts w:ascii="Arial" w:eastAsia="Times New Roman" w:hAnsi="Arial" w:cs="Arial"/>
                <w:color w:val="000000" w:themeColor="text1"/>
                <w:sz w:val="24"/>
                <w:szCs w:val="24"/>
              </w:rPr>
              <w:t>N/A</w:t>
            </w:r>
          </w:p>
        </w:tc>
      </w:tr>
      <w:tr w:rsidR="00696D85" w:rsidRPr="00696D85" w14:paraId="76E28E78" w14:textId="77777777" w:rsidTr="00547D09">
        <w:tc>
          <w:tcPr>
            <w:tcW w:w="5382" w:type="dxa"/>
          </w:tcPr>
          <w:p w14:paraId="76E28E72" w14:textId="77777777" w:rsidR="00696D85" w:rsidRPr="00696D85" w:rsidRDefault="00696D85" w:rsidP="00696D85">
            <w:pPr>
              <w:spacing w:after="0" w:line="240" w:lineRule="auto"/>
              <w:rPr>
                <w:rFonts w:ascii="Arial" w:eastAsia="Times New Roman" w:hAnsi="Arial" w:cs="Arial"/>
                <w:sz w:val="24"/>
                <w:szCs w:val="24"/>
              </w:rPr>
            </w:pPr>
            <w:r w:rsidRPr="00696D85">
              <w:rPr>
                <w:rFonts w:ascii="Arial" w:eastAsia="Times New Roman" w:hAnsi="Arial" w:cs="Arial"/>
                <w:sz w:val="24"/>
                <w:szCs w:val="24"/>
              </w:rPr>
              <w:t>What information / previous experience do</w:t>
            </w:r>
            <w:r w:rsidR="001D426D">
              <w:rPr>
                <w:rFonts w:ascii="Arial" w:eastAsia="Times New Roman" w:hAnsi="Arial" w:cs="Arial"/>
                <w:sz w:val="24"/>
                <w:szCs w:val="24"/>
              </w:rPr>
              <w:t>es the Service</w:t>
            </w:r>
            <w:r w:rsidRPr="00696D85">
              <w:rPr>
                <w:rFonts w:ascii="Arial" w:eastAsia="Times New Roman" w:hAnsi="Arial" w:cs="Arial"/>
                <w:sz w:val="24"/>
                <w:szCs w:val="24"/>
              </w:rPr>
              <w:t xml:space="preserve"> have</w:t>
            </w:r>
            <w:r w:rsidR="001D426D">
              <w:rPr>
                <w:rFonts w:ascii="Arial" w:eastAsia="Times New Roman" w:hAnsi="Arial" w:cs="Arial"/>
                <w:sz w:val="24"/>
                <w:szCs w:val="24"/>
              </w:rPr>
              <w:t>,</w:t>
            </w:r>
            <w:r w:rsidRPr="00696D85">
              <w:rPr>
                <w:rFonts w:ascii="Arial" w:eastAsia="Times New Roman" w:hAnsi="Arial" w:cs="Arial"/>
                <w:sz w:val="24"/>
                <w:szCs w:val="24"/>
              </w:rPr>
              <w:t xml:space="preserve"> i.e. a similar initiative and what did this information tell us? (info</w:t>
            </w:r>
            <w:r w:rsidR="00496EA1">
              <w:rPr>
                <w:rFonts w:ascii="Arial" w:eastAsia="Times New Roman" w:hAnsi="Arial" w:cs="Arial"/>
                <w:sz w:val="24"/>
                <w:szCs w:val="24"/>
              </w:rPr>
              <w:t>rmation</w:t>
            </w:r>
            <w:r w:rsidRPr="00696D85">
              <w:rPr>
                <w:rFonts w:ascii="Arial" w:eastAsia="Times New Roman" w:hAnsi="Arial" w:cs="Arial"/>
                <w:sz w:val="24"/>
                <w:szCs w:val="24"/>
              </w:rPr>
              <w:t xml:space="preserve"> can be </w:t>
            </w:r>
            <w:r w:rsidRPr="00696D85">
              <w:rPr>
                <w:rFonts w:ascii="Arial" w:eastAsia="Times New Roman" w:hAnsi="Arial" w:cs="Arial"/>
                <w:sz w:val="24"/>
                <w:szCs w:val="24"/>
              </w:rPr>
              <w:lastRenderedPageBreak/>
              <w:t>demographic data</w:t>
            </w:r>
            <w:r w:rsidR="00496EA1">
              <w:rPr>
                <w:rFonts w:ascii="Arial" w:eastAsia="Times New Roman" w:hAnsi="Arial" w:cs="Arial"/>
                <w:sz w:val="24"/>
                <w:szCs w:val="24"/>
              </w:rPr>
              <w:t>,</w:t>
            </w:r>
            <w:r w:rsidRPr="00696D85">
              <w:rPr>
                <w:rFonts w:ascii="Arial" w:eastAsia="Times New Roman" w:hAnsi="Arial" w:cs="Arial"/>
                <w:sz w:val="24"/>
                <w:szCs w:val="24"/>
              </w:rPr>
              <w:t xml:space="preserve"> i.e. census findings, research findings, comparisons between similar policies in our Service and other Services, survey data, equality monitoring data, ad hoc data gathering exercises)</w:t>
            </w:r>
            <w:r w:rsidR="00496EA1">
              <w:rPr>
                <w:rFonts w:ascii="Arial" w:eastAsia="Times New Roman" w:hAnsi="Arial" w:cs="Arial"/>
                <w:sz w:val="24"/>
                <w:szCs w:val="24"/>
              </w:rPr>
              <w:t>.</w:t>
            </w:r>
            <w:r w:rsidRPr="00696D85">
              <w:rPr>
                <w:rFonts w:ascii="Arial" w:eastAsia="Times New Roman" w:hAnsi="Arial" w:cs="Arial"/>
                <w:sz w:val="24"/>
                <w:szCs w:val="24"/>
              </w:rPr>
              <w:t xml:space="preserve"> </w:t>
            </w:r>
          </w:p>
          <w:p w14:paraId="76E28E73" w14:textId="77777777" w:rsidR="00696D85" w:rsidRPr="00696D85" w:rsidRDefault="00696D85" w:rsidP="00696D85">
            <w:pPr>
              <w:spacing w:after="0" w:line="240" w:lineRule="auto"/>
              <w:rPr>
                <w:rFonts w:ascii="Arial" w:eastAsia="Times New Roman" w:hAnsi="Arial" w:cs="Arial"/>
                <w:sz w:val="24"/>
                <w:szCs w:val="24"/>
              </w:rPr>
            </w:pPr>
          </w:p>
        </w:tc>
        <w:tc>
          <w:tcPr>
            <w:tcW w:w="8566" w:type="dxa"/>
          </w:tcPr>
          <w:p w14:paraId="76E28E74" w14:textId="77777777" w:rsidR="00CB4B24" w:rsidRPr="00807DEA" w:rsidRDefault="00B76EAE" w:rsidP="00C14211">
            <w:pPr>
              <w:spacing w:after="0" w:line="240" w:lineRule="auto"/>
              <w:jc w:val="both"/>
              <w:rPr>
                <w:rFonts w:ascii="Arial" w:eastAsia="Times New Roman" w:hAnsi="Arial" w:cs="Arial"/>
                <w:color w:val="000000" w:themeColor="text1"/>
                <w:sz w:val="24"/>
                <w:szCs w:val="24"/>
              </w:rPr>
            </w:pPr>
            <w:r w:rsidRPr="00807DEA">
              <w:rPr>
                <w:rFonts w:ascii="Arial" w:eastAsia="Times New Roman" w:hAnsi="Arial" w:cs="Arial"/>
                <w:color w:val="000000" w:themeColor="text1"/>
                <w:sz w:val="24"/>
                <w:szCs w:val="24"/>
              </w:rPr>
              <w:lastRenderedPageBreak/>
              <w:t xml:space="preserve">Our Service will </w:t>
            </w:r>
            <w:r w:rsidR="0048287B" w:rsidRPr="00807DEA">
              <w:rPr>
                <w:rFonts w:ascii="Arial" w:eastAsia="Times New Roman" w:hAnsi="Arial" w:cs="Arial"/>
                <w:color w:val="000000" w:themeColor="text1"/>
                <w:sz w:val="24"/>
                <w:szCs w:val="24"/>
              </w:rPr>
              <w:t xml:space="preserve">use the </w:t>
            </w:r>
            <w:r w:rsidR="00CB4B24" w:rsidRPr="00807DEA">
              <w:rPr>
                <w:rFonts w:ascii="Arial" w:eastAsia="Times New Roman" w:hAnsi="Arial" w:cs="Arial"/>
                <w:color w:val="000000" w:themeColor="text1"/>
                <w:sz w:val="24"/>
                <w:szCs w:val="24"/>
              </w:rPr>
              <w:t xml:space="preserve">most recent demographic and </w:t>
            </w:r>
            <w:r w:rsidRPr="00807DEA">
              <w:rPr>
                <w:rFonts w:ascii="Arial" w:eastAsia="Times New Roman" w:hAnsi="Arial" w:cs="Arial"/>
                <w:color w:val="000000" w:themeColor="text1"/>
                <w:sz w:val="24"/>
                <w:szCs w:val="24"/>
              </w:rPr>
              <w:t>population</w:t>
            </w:r>
            <w:r w:rsidR="00CB4B24" w:rsidRPr="00807DEA">
              <w:rPr>
                <w:rFonts w:ascii="Arial" w:eastAsia="Times New Roman" w:hAnsi="Arial" w:cs="Arial"/>
                <w:color w:val="000000" w:themeColor="text1"/>
                <w:sz w:val="24"/>
                <w:szCs w:val="24"/>
              </w:rPr>
              <w:t xml:space="preserve"> </w:t>
            </w:r>
            <w:r w:rsidR="0048287B" w:rsidRPr="00807DEA">
              <w:rPr>
                <w:rFonts w:ascii="Arial" w:eastAsia="Times New Roman" w:hAnsi="Arial" w:cs="Arial"/>
                <w:color w:val="000000" w:themeColor="text1"/>
                <w:sz w:val="24"/>
                <w:szCs w:val="24"/>
              </w:rPr>
              <w:t xml:space="preserve">data </w:t>
            </w:r>
            <w:r w:rsidRPr="00807DEA">
              <w:rPr>
                <w:rFonts w:ascii="Arial" w:eastAsia="Times New Roman" w:hAnsi="Arial" w:cs="Arial"/>
                <w:color w:val="000000" w:themeColor="text1"/>
                <w:sz w:val="24"/>
                <w:szCs w:val="24"/>
              </w:rPr>
              <w:t xml:space="preserve">which provides intelligence </w:t>
            </w:r>
            <w:r w:rsidR="0048287B" w:rsidRPr="00807DEA">
              <w:rPr>
                <w:rFonts w:ascii="Arial" w:eastAsia="Times New Roman" w:hAnsi="Arial" w:cs="Arial"/>
                <w:color w:val="000000" w:themeColor="text1"/>
                <w:sz w:val="24"/>
                <w:szCs w:val="24"/>
              </w:rPr>
              <w:t xml:space="preserve">regarding different equality interest groups </w:t>
            </w:r>
            <w:r w:rsidR="00CB4B24" w:rsidRPr="00807DEA">
              <w:rPr>
                <w:rFonts w:ascii="Arial" w:eastAsia="Times New Roman" w:hAnsi="Arial" w:cs="Arial"/>
                <w:color w:val="000000" w:themeColor="text1"/>
                <w:sz w:val="24"/>
                <w:szCs w:val="24"/>
              </w:rPr>
              <w:t xml:space="preserve">across the region. </w:t>
            </w:r>
          </w:p>
          <w:p w14:paraId="76E28E75" w14:textId="77777777" w:rsidR="0048287B" w:rsidRPr="00807DEA" w:rsidRDefault="0048287B" w:rsidP="00C14211">
            <w:pPr>
              <w:spacing w:after="0" w:line="240" w:lineRule="auto"/>
              <w:jc w:val="both"/>
              <w:rPr>
                <w:rFonts w:ascii="Arial" w:eastAsia="Times New Roman" w:hAnsi="Arial" w:cs="Arial"/>
                <w:color w:val="000000" w:themeColor="text1"/>
                <w:sz w:val="24"/>
                <w:szCs w:val="24"/>
              </w:rPr>
            </w:pPr>
          </w:p>
          <w:p w14:paraId="76E28E76" w14:textId="77777777" w:rsidR="00F37502" w:rsidRPr="00807DEA" w:rsidRDefault="0048287B" w:rsidP="00C14211">
            <w:pPr>
              <w:spacing w:after="0" w:line="240" w:lineRule="auto"/>
              <w:jc w:val="both"/>
              <w:rPr>
                <w:rFonts w:ascii="Arial" w:eastAsia="Times New Roman" w:hAnsi="Arial" w:cs="Arial"/>
                <w:color w:val="000000" w:themeColor="text1"/>
                <w:sz w:val="24"/>
                <w:szCs w:val="24"/>
              </w:rPr>
            </w:pPr>
            <w:r w:rsidRPr="00807DEA">
              <w:rPr>
                <w:rFonts w:ascii="Arial" w:eastAsia="Times New Roman" w:hAnsi="Arial" w:cs="Arial"/>
                <w:color w:val="000000" w:themeColor="text1"/>
                <w:sz w:val="24"/>
                <w:szCs w:val="24"/>
              </w:rPr>
              <w:t>Th</w:t>
            </w:r>
            <w:r w:rsidR="00BE1942" w:rsidRPr="00807DEA">
              <w:rPr>
                <w:rFonts w:ascii="Arial" w:eastAsia="Times New Roman" w:hAnsi="Arial" w:cs="Arial"/>
                <w:color w:val="000000" w:themeColor="text1"/>
                <w:sz w:val="24"/>
                <w:szCs w:val="24"/>
              </w:rPr>
              <w:t xml:space="preserve">e service benefits from an archive of previous </w:t>
            </w:r>
            <w:proofErr w:type="spellStart"/>
            <w:r w:rsidRPr="00807DEA">
              <w:rPr>
                <w:rFonts w:ascii="Arial" w:eastAsia="Times New Roman" w:hAnsi="Arial" w:cs="Arial"/>
                <w:color w:val="000000" w:themeColor="text1"/>
                <w:sz w:val="24"/>
                <w:szCs w:val="24"/>
              </w:rPr>
              <w:t>EqIA</w:t>
            </w:r>
            <w:r w:rsidR="00BE1942" w:rsidRPr="00807DEA">
              <w:rPr>
                <w:rFonts w:ascii="Arial" w:eastAsia="Times New Roman" w:hAnsi="Arial" w:cs="Arial"/>
                <w:color w:val="000000" w:themeColor="text1"/>
                <w:sz w:val="24"/>
                <w:szCs w:val="24"/>
              </w:rPr>
              <w:t>’s</w:t>
            </w:r>
            <w:proofErr w:type="spellEnd"/>
            <w:r w:rsidR="00BE1942" w:rsidRPr="00807DEA">
              <w:rPr>
                <w:rFonts w:ascii="Arial" w:eastAsia="Times New Roman" w:hAnsi="Arial" w:cs="Arial"/>
                <w:color w:val="000000" w:themeColor="text1"/>
                <w:sz w:val="24"/>
                <w:szCs w:val="24"/>
              </w:rPr>
              <w:t xml:space="preserve"> and supporting documents which hi</w:t>
            </w:r>
            <w:r w:rsidRPr="00807DEA">
              <w:rPr>
                <w:rFonts w:ascii="Arial" w:eastAsia="Times New Roman" w:hAnsi="Arial" w:cs="Arial"/>
                <w:color w:val="000000" w:themeColor="text1"/>
                <w:sz w:val="24"/>
                <w:szCs w:val="24"/>
              </w:rPr>
              <w:t>ghlight different equality interest groups</w:t>
            </w:r>
            <w:r w:rsidR="00BE1942" w:rsidRPr="00807DEA">
              <w:rPr>
                <w:rFonts w:ascii="Arial" w:eastAsia="Times New Roman" w:hAnsi="Arial" w:cs="Arial"/>
                <w:color w:val="000000" w:themeColor="text1"/>
                <w:sz w:val="24"/>
                <w:szCs w:val="24"/>
              </w:rPr>
              <w:t xml:space="preserve"> in North Wales, but also appropriate methods of engagement</w:t>
            </w:r>
            <w:r w:rsidRPr="00807DEA">
              <w:rPr>
                <w:rFonts w:ascii="Arial" w:eastAsia="Times New Roman" w:hAnsi="Arial" w:cs="Arial"/>
                <w:color w:val="000000" w:themeColor="text1"/>
                <w:sz w:val="24"/>
                <w:szCs w:val="24"/>
              </w:rPr>
              <w:t xml:space="preserve">. </w:t>
            </w:r>
            <w:r w:rsidR="00BE1942" w:rsidRPr="00807DEA">
              <w:rPr>
                <w:rFonts w:ascii="Arial" w:eastAsia="Times New Roman" w:hAnsi="Arial" w:cs="Arial"/>
                <w:color w:val="000000" w:themeColor="text1"/>
                <w:sz w:val="24"/>
                <w:szCs w:val="24"/>
              </w:rPr>
              <w:t xml:space="preserve">The service has reflected upon its approach to other consultations, especially recent ones which include the Emergency Cover Review </w:t>
            </w:r>
            <w:r w:rsidR="006B2597" w:rsidRPr="00807DEA">
              <w:rPr>
                <w:rFonts w:ascii="Arial" w:eastAsia="Times New Roman" w:hAnsi="Arial" w:cs="Arial"/>
                <w:color w:val="000000" w:themeColor="text1"/>
                <w:sz w:val="24"/>
                <w:szCs w:val="24"/>
              </w:rPr>
              <w:t xml:space="preserve">in 2023 </w:t>
            </w:r>
            <w:r w:rsidR="00BE1942" w:rsidRPr="00807DEA">
              <w:rPr>
                <w:rFonts w:ascii="Arial" w:eastAsia="Times New Roman" w:hAnsi="Arial" w:cs="Arial"/>
                <w:color w:val="000000" w:themeColor="text1"/>
                <w:sz w:val="24"/>
                <w:szCs w:val="24"/>
              </w:rPr>
              <w:t xml:space="preserve">and Initial CRMP Consultation </w:t>
            </w:r>
            <w:r w:rsidR="006B2597" w:rsidRPr="00807DEA">
              <w:rPr>
                <w:rFonts w:ascii="Arial" w:eastAsia="Times New Roman" w:hAnsi="Arial" w:cs="Arial"/>
                <w:color w:val="000000" w:themeColor="text1"/>
                <w:sz w:val="24"/>
                <w:szCs w:val="24"/>
              </w:rPr>
              <w:t xml:space="preserve">earlier this year. </w:t>
            </w:r>
            <w:r w:rsidR="00BE1942" w:rsidRPr="00807DEA">
              <w:rPr>
                <w:rFonts w:ascii="Arial" w:eastAsia="Times New Roman" w:hAnsi="Arial" w:cs="Arial"/>
                <w:color w:val="000000" w:themeColor="text1"/>
                <w:sz w:val="24"/>
                <w:szCs w:val="24"/>
              </w:rPr>
              <w:t>T</w:t>
            </w:r>
            <w:r w:rsidR="00CB4B24" w:rsidRPr="00807DEA">
              <w:rPr>
                <w:rFonts w:ascii="Arial" w:eastAsia="Times New Roman" w:hAnsi="Arial" w:cs="Arial"/>
                <w:color w:val="000000" w:themeColor="text1"/>
                <w:sz w:val="24"/>
                <w:szCs w:val="24"/>
              </w:rPr>
              <w:t xml:space="preserve">he Service </w:t>
            </w:r>
            <w:r w:rsidR="006B2597" w:rsidRPr="00807DEA">
              <w:rPr>
                <w:rFonts w:ascii="Arial" w:eastAsia="Times New Roman" w:hAnsi="Arial" w:cs="Arial"/>
                <w:color w:val="000000" w:themeColor="text1"/>
                <w:sz w:val="24"/>
                <w:szCs w:val="24"/>
              </w:rPr>
              <w:t>benefit from new data and reports which help inform the service that the planned methods of communication and engagement. Collectively, the data and intelligence captured helps to ensure the service connect with people who</w:t>
            </w:r>
            <w:r w:rsidRPr="00807DEA">
              <w:rPr>
                <w:rFonts w:ascii="Arial" w:eastAsia="Times New Roman" w:hAnsi="Arial" w:cs="Arial"/>
                <w:color w:val="000000" w:themeColor="text1"/>
                <w:sz w:val="24"/>
                <w:szCs w:val="24"/>
              </w:rPr>
              <w:t xml:space="preserve"> are </w:t>
            </w:r>
            <w:r w:rsidR="00B06000" w:rsidRPr="00807DEA">
              <w:rPr>
                <w:rFonts w:ascii="Arial" w:eastAsia="Times New Roman" w:hAnsi="Arial" w:cs="Arial"/>
                <w:color w:val="000000" w:themeColor="text1"/>
                <w:sz w:val="24"/>
                <w:szCs w:val="24"/>
              </w:rPr>
              <w:t xml:space="preserve">seldom heard, which often include some of the most ‘at-risk’ people in our society. </w:t>
            </w:r>
            <w:r w:rsidR="006C7BB6" w:rsidRPr="00807DEA">
              <w:rPr>
                <w:rFonts w:ascii="Arial" w:eastAsia="Times New Roman" w:hAnsi="Arial" w:cs="Arial"/>
                <w:color w:val="000000" w:themeColor="text1"/>
                <w:sz w:val="24"/>
                <w:szCs w:val="24"/>
              </w:rPr>
              <w:t xml:space="preserve">  </w:t>
            </w:r>
            <w:r w:rsidR="004D3005" w:rsidRPr="00807DEA">
              <w:rPr>
                <w:rFonts w:ascii="Arial" w:eastAsia="Times New Roman" w:hAnsi="Arial" w:cs="Arial"/>
                <w:color w:val="000000" w:themeColor="text1"/>
                <w:sz w:val="24"/>
                <w:szCs w:val="24"/>
              </w:rPr>
              <w:t xml:space="preserve"> </w:t>
            </w:r>
          </w:p>
          <w:p w14:paraId="76E28E77" w14:textId="77777777" w:rsidR="00B76EAE" w:rsidRPr="00807DEA" w:rsidRDefault="00B76EAE" w:rsidP="00C14211">
            <w:pPr>
              <w:spacing w:after="0" w:line="240" w:lineRule="auto"/>
              <w:jc w:val="both"/>
              <w:rPr>
                <w:rFonts w:ascii="Arial" w:eastAsia="Times New Roman" w:hAnsi="Arial" w:cs="Arial"/>
                <w:color w:val="000000" w:themeColor="text1"/>
                <w:sz w:val="24"/>
                <w:szCs w:val="24"/>
              </w:rPr>
            </w:pPr>
          </w:p>
        </w:tc>
      </w:tr>
      <w:tr w:rsidR="00696D85" w:rsidRPr="00696D85" w14:paraId="76E28E7D" w14:textId="77777777" w:rsidTr="00547D09">
        <w:tc>
          <w:tcPr>
            <w:tcW w:w="5382" w:type="dxa"/>
          </w:tcPr>
          <w:p w14:paraId="76E28E79" w14:textId="77777777" w:rsidR="00696D85" w:rsidRPr="00696D85" w:rsidRDefault="00696D85" w:rsidP="00696D85">
            <w:pPr>
              <w:spacing w:after="0" w:line="240" w:lineRule="auto"/>
              <w:rPr>
                <w:rFonts w:ascii="Arial" w:eastAsia="Times New Roman" w:hAnsi="Arial" w:cs="Arial"/>
                <w:sz w:val="24"/>
                <w:szCs w:val="24"/>
              </w:rPr>
            </w:pPr>
            <w:r w:rsidRPr="00696D85">
              <w:rPr>
                <w:rFonts w:ascii="Arial" w:eastAsia="Times New Roman" w:hAnsi="Arial" w:cs="Arial"/>
                <w:sz w:val="24"/>
                <w:szCs w:val="24"/>
              </w:rPr>
              <w:lastRenderedPageBreak/>
              <w:t>Has a similar impact assessment been conducted by other Fire and Rescue Services or local authorities in respect of a similar policy?</w:t>
            </w:r>
          </w:p>
          <w:p w14:paraId="76E28E7A" w14:textId="77777777" w:rsidR="00696D85" w:rsidRPr="00696D85" w:rsidRDefault="00696D85" w:rsidP="00696D85">
            <w:pPr>
              <w:spacing w:after="0" w:line="240" w:lineRule="auto"/>
              <w:rPr>
                <w:rFonts w:ascii="Arial" w:eastAsia="Times New Roman" w:hAnsi="Arial" w:cs="Arial"/>
                <w:sz w:val="24"/>
                <w:szCs w:val="24"/>
              </w:rPr>
            </w:pPr>
            <w:r w:rsidRPr="00696D85">
              <w:rPr>
                <w:rFonts w:ascii="Arial" w:eastAsia="Times New Roman" w:hAnsi="Arial" w:cs="Arial"/>
                <w:sz w:val="24"/>
                <w:szCs w:val="24"/>
              </w:rPr>
              <w:t xml:space="preserve">If </w:t>
            </w:r>
            <w:r w:rsidR="00496EA1">
              <w:rPr>
                <w:rFonts w:ascii="Arial" w:eastAsia="Times New Roman" w:hAnsi="Arial" w:cs="Arial"/>
                <w:sz w:val="24"/>
                <w:szCs w:val="24"/>
              </w:rPr>
              <w:t>so</w:t>
            </w:r>
            <w:r w:rsidRPr="00696D85">
              <w:rPr>
                <w:rFonts w:ascii="Arial" w:eastAsia="Times New Roman" w:hAnsi="Arial" w:cs="Arial"/>
                <w:sz w:val="24"/>
                <w:szCs w:val="24"/>
              </w:rPr>
              <w:t xml:space="preserve"> – is it possible to adapt / incorporate </w:t>
            </w:r>
            <w:r w:rsidR="001D426D">
              <w:rPr>
                <w:rFonts w:ascii="Arial" w:eastAsia="Times New Roman" w:hAnsi="Arial" w:cs="Arial"/>
                <w:sz w:val="24"/>
                <w:szCs w:val="24"/>
              </w:rPr>
              <w:t xml:space="preserve">their </w:t>
            </w:r>
            <w:r w:rsidRPr="00696D85">
              <w:rPr>
                <w:rFonts w:ascii="Arial" w:eastAsia="Times New Roman" w:hAnsi="Arial" w:cs="Arial"/>
                <w:sz w:val="24"/>
                <w:szCs w:val="24"/>
              </w:rPr>
              <w:t>findings</w:t>
            </w:r>
            <w:r w:rsidR="00493B80">
              <w:rPr>
                <w:rFonts w:ascii="Arial" w:eastAsia="Times New Roman" w:hAnsi="Arial" w:cs="Arial"/>
                <w:sz w:val="24"/>
                <w:szCs w:val="24"/>
              </w:rPr>
              <w:t>?</w:t>
            </w:r>
          </w:p>
          <w:p w14:paraId="76E28E7B" w14:textId="77777777" w:rsidR="00696D85" w:rsidRPr="00696D85" w:rsidRDefault="00696D85" w:rsidP="00696D85">
            <w:pPr>
              <w:spacing w:after="0" w:line="240" w:lineRule="auto"/>
              <w:rPr>
                <w:rFonts w:ascii="Arial" w:eastAsia="Times New Roman" w:hAnsi="Arial" w:cs="Arial"/>
                <w:sz w:val="24"/>
                <w:szCs w:val="24"/>
              </w:rPr>
            </w:pPr>
          </w:p>
        </w:tc>
        <w:tc>
          <w:tcPr>
            <w:tcW w:w="8566" w:type="dxa"/>
          </w:tcPr>
          <w:p w14:paraId="76E28E7C" w14:textId="77777777" w:rsidR="00666B05" w:rsidRPr="00807DEA" w:rsidRDefault="004D3005" w:rsidP="00C14211">
            <w:pPr>
              <w:spacing w:after="0" w:line="240" w:lineRule="auto"/>
              <w:jc w:val="both"/>
              <w:rPr>
                <w:rFonts w:ascii="Arial" w:eastAsia="Times New Roman" w:hAnsi="Arial" w:cs="Arial"/>
                <w:color w:val="000000" w:themeColor="text1"/>
                <w:sz w:val="24"/>
                <w:szCs w:val="24"/>
              </w:rPr>
            </w:pPr>
            <w:r w:rsidRPr="00807DEA">
              <w:rPr>
                <w:rFonts w:ascii="Arial" w:eastAsia="Times New Roman" w:hAnsi="Arial" w:cs="Arial"/>
                <w:color w:val="000000" w:themeColor="text1"/>
                <w:sz w:val="24"/>
                <w:szCs w:val="24"/>
              </w:rPr>
              <w:t>Various E</w:t>
            </w:r>
            <w:r w:rsidR="00BC627B" w:rsidRPr="00807DEA">
              <w:rPr>
                <w:rFonts w:ascii="Arial" w:eastAsia="Times New Roman" w:hAnsi="Arial" w:cs="Arial"/>
                <w:color w:val="000000" w:themeColor="text1"/>
                <w:sz w:val="24"/>
                <w:szCs w:val="24"/>
              </w:rPr>
              <w:t>q</w:t>
            </w:r>
            <w:r w:rsidRPr="00807DEA">
              <w:rPr>
                <w:rFonts w:ascii="Arial" w:eastAsia="Times New Roman" w:hAnsi="Arial" w:cs="Arial"/>
                <w:color w:val="000000" w:themeColor="text1"/>
                <w:sz w:val="24"/>
                <w:szCs w:val="24"/>
              </w:rPr>
              <w:t xml:space="preserve">IAs from other </w:t>
            </w:r>
            <w:r w:rsidR="006C7BB6" w:rsidRPr="00807DEA">
              <w:rPr>
                <w:rFonts w:ascii="Arial" w:eastAsia="Times New Roman" w:hAnsi="Arial" w:cs="Arial"/>
                <w:color w:val="000000" w:themeColor="text1"/>
                <w:sz w:val="24"/>
                <w:szCs w:val="24"/>
              </w:rPr>
              <w:t xml:space="preserve">fire and rescue </w:t>
            </w:r>
            <w:r w:rsidRPr="00807DEA">
              <w:rPr>
                <w:rFonts w:ascii="Arial" w:eastAsia="Times New Roman" w:hAnsi="Arial" w:cs="Arial"/>
                <w:color w:val="000000" w:themeColor="text1"/>
                <w:sz w:val="24"/>
                <w:szCs w:val="24"/>
              </w:rPr>
              <w:t xml:space="preserve">consultations have been shared with our service as a way of </w:t>
            </w:r>
            <w:r w:rsidR="006C7BB6" w:rsidRPr="00807DEA">
              <w:rPr>
                <w:rFonts w:ascii="Arial" w:eastAsia="Times New Roman" w:hAnsi="Arial" w:cs="Arial"/>
                <w:color w:val="000000" w:themeColor="text1"/>
                <w:sz w:val="24"/>
                <w:szCs w:val="24"/>
              </w:rPr>
              <w:t>adopting</w:t>
            </w:r>
            <w:r w:rsidRPr="00807DEA">
              <w:rPr>
                <w:rFonts w:ascii="Arial" w:eastAsia="Times New Roman" w:hAnsi="Arial" w:cs="Arial"/>
                <w:color w:val="000000" w:themeColor="text1"/>
                <w:sz w:val="24"/>
                <w:szCs w:val="24"/>
              </w:rPr>
              <w:t xml:space="preserve"> best practice</w:t>
            </w:r>
            <w:r w:rsidR="006C7BB6" w:rsidRPr="00807DEA">
              <w:rPr>
                <w:rFonts w:ascii="Arial" w:eastAsia="Times New Roman" w:hAnsi="Arial" w:cs="Arial"/>
                <w:color w:val="000000" w:themeColor="text1"/>
                <w:sz w:val="24"/>
                <w:szCs w:val="24"/>
              </w:rPr>
              <w:t>. Previous E</w:t>
            </w:r>
            <w:r w:rsidR="00B06000" w:rsidRPr="00807DEA">
              <w:rPr>
                <w:rFonts w:ascii="Arial" w:eastAsia="Times New Roman" w:hAnsi="Arial" w:cs="Arial"/>
                <w:color w:val="000000" w:themeColor="text1"/>
                <w:sz w:val="24"/>
                <w:szCs w:val="24"/>
              </w:rPr>
              <w:t>q</w:t>
            </w:r>
            <w:r w:rsidR="006C7BB6" w:rsidRPr="00807DEA">
              <w:rPr>
                <w:rFonts w:ascii="Arial" w:eastAsia="Times New Roman" w:hAnsi="Arial" w:cs="Arial"/>
                <w:color w:val="000000" w:themeColor="text1"/>
                <w:sz w:val="24"/>
                <w:szCs w:val="24"/>
              </w:rPr>
              <w:t xml:space="preserve">IAs help us </w:t>
            </w:r>
            <w:r w:rsidRPr="00807DEA">
              <w:rPr>
                <w:rFonts w:ascii="Arial" w:eastAsia="Times New Roman" w:hAnsi="Arial" w:cs="Arial"/>
                <w:color w:val="000000" w:themeColor="text1"/>
                <w:sz w:val="24"/>
                <w:szCs w:val="24"/>
              </w:rPr>
              <w:t>identify risk</w:t>
            </w:r>
            <w:r w:rsidR="006C7BB6" w:rsidRPr="00807DEA">
              <w:rPr>
                <w:rFonts w:ascii="Arial" w:eastAsia="Times New Roman" w:hAnsi="Arial" w:cs="Arial"/>
                <w:color w:val="000000" w:themeColor="text1"/>
                <w:sz w:val="24"/>
                <w:szCs w:val="24"/>
              </w:rPr>
              <w:t xml:space="preserve"> and </w:t>
            </w:r>
            <w:r w:rsidR="00B06000" w:rsidRPr="00807DEA">
              <w:rPr>
                <w:rFonts w:ascii="Arial" w:eastAsia="Times New Roman" w:hAnsi="Arial" w:cs="Arial"/>
                <w:color w:val="000000" w:themeColor="text1"/>
                <w:sz w:val="24"/>
                <w:szCs w:val="24"/>
              </w:rPr>
              <w:t xml:space="preserve">the Service is </w:t>
            </w:r>
            <w:r w:rsidR="006C7BB6" w:rsidRPr="00807DEA">
              <w:rPr>
                <w:rFonts w:ascii="Arial" w:eastAsia="Times New Roman" w:hAnsi="Arial" w:cs="Arial"/>
                <w:color w:val="000000" w:themeColor="text1"/>
                <w:sz w:val="24"/>
                <w:szCs w:val="24"/>
              </w:rPr>
              <w:t xml:space="preserve">able to implement </w:t>
            </w:r>
            <w:r w:rsidR="00B06000" w:rsidRPr="00807DEA">
              <w:rPr>
                <w:rFonts w:ascii="Arial" w:eastAsia="Times New Roman" w:hAnsi="Arial" w:cs="Arial"/>
                <w:color w:val="000000" w:themeColor="text1"/>
                <w:sz w:val="24"/>
                <w:szCs w:val="24"/>
              </w:rPr>
              <w:t xml:space="preserve">suitable </w:t>
            </w:r>
            <w:r w:rsidR="006C7BB6" w:rsidRPr="00807DEA">
              <w:rPr>
                <w:rFonts w:ascii="Arial" w:eastAsia="Times New Roman" w:hAnsi="Arial" w:cs="Arial"/>
                <w:color w:val="000000" w:themeColor="text1"/>
                <w:sz w:val="24"/>
                <w:szCs w:val="24"/>
              </w:rPr>
              <w:t>interventions that mitigate this risk. Previous E</w:t>
            </w:r>
            <w:r w:rsidR="00B06000" w:rsidRPr="00807DEA">
              <w:rPr>
                <w:rFonts w:ascii="Arial" w:eastAsia="Times New Roman" w:hAnsi="Arial" w:cs="Arial"/>
                <w:color w:val="000000" w:themeColor="text1"/>
                <w:sz w:val="24"/>
                <w:szCs w:val="24"/>
              </w:rPr>
              <w:t>q</w:t>
            </w:r>
            <w:r w:rsidR="006C7BB6" w:rsidRPr="00807DEA">
              <w:rPr>
                <w:rFonts w:ascii="Arial" w:eastAsia="Times New Roman" w:hAnsi="Arial" w:cs="Arial"/>
                <w:color w:val="000000" w:themeColor="text1"/>
                <w:sz w:val="24"/>
                <w:szCs w:val="24"/>
              </w:rPr>
              <w:t xml:space="preserve">IAs help </w:t>
            </w:r>
            <w:r w:rsidR="00B06000" w:rsidRPr="00807DEA">
              <w:rPr>
                <w:rFonts w:ascii="Arial" w:eastAsia="Times New Roman" w:hAnsi="Arial" w:cs="Arial"/>
                <w:color w:val="000000" w:themeColor="text1"/>
                <w:sz w:val="24"/>
                <w:szCs w:val="24"/>
              </w:rPr>
              <w:t>the Service</w:t>
            </w:r>
            <w:r w:rsidR="006C7BB6" w:rsidRPr="00807DEA">
              <w:rPr>
                <w:rFonts w:ascii="Arial" w:eastAsia="Times New Roman" w:hAnsi="Arial" w:cs="Arial"/>
                <w:color w:val="000000" w:themeColor="text1"/>
                <w:sz w:val="24"/>
                <w:szCs w:val="24"/>
              </w:rPr>
              <w:t xml:space="preserve"> </w:t>
            </w:r>
            <w:r w:rsidRPr="00807DEA">
              <w:rPr>
                <w:rFonts w:ascii="Arial" w:eastAsia="Times New Roman" w:hAnsi="Arial" w:cs="Arial"/>
                <w:color w:val="000000" w:themeColor="text1"/>
                <w:sz w:val="24"/>
                <w:szCs w:val="24"/>
              </w:rPr>
              <w:t xml:space="preserve">reflect on learning of </w:t>
            </w:r>
            <w:r w:rsidR="00B06000" w:rsidRPr="00807DEA">
              <w:rPr>
                <w:rFonts w:ascii="Arial" w:eastAsia="Times New Roman" w:hAnsi="Arial" w:cs="Arial"/>
                <w:color w:val="000000" w:themeColor="text1"/>
                <w:sz w:val="24"/>
                <w:szCs w:val="24"/>
              </w:rPr>
              <w:t xml:space="preserve">previous </w:t>
            </w:r>
            <w:r w:rsidRPr="00807DEA">
              <w:rPr>
                <w:rFonts w:ascii="Arial" w:eastAsia="Times New Roman" w:hAnsi="Arial" w:cs="Arial"/>
                <w:color w:val="000000" w:themeColor="text1"/>
                <w:sz w:val="24"/>
                <w:szCs w:val="24"/>
              </w:rPr>
              <w:t xml:space="preserve">experiences of </w:t>
            </w:r>
            <w:r w:rsidR="00B06000" w:rsidRPr="00807DEA">
              <w:rPr>
                <w:rFonts w:ascii="Arial" w:eastAsia="Times New Roman" w:hAnsi="Arial" w:cs="Arial"/>
                <w:color w:val="000000" w:themeColor="text1"/>
                <w:sz w:val="24"/>
                <w:szCs w:val="24"/>
              </w:rPr>
              <w:t xml:space="preserve">their own practices, but </w:t>
            </w:r>
            <w:r w:rsidRPr="00807DEA">
              <w:rPr>
                <w:rFonts w:ascii="Arial" w:eastAsia="Times New Roman" w:hAnsi="Arial" w:cs="Arial"/>
                <w:color w:val="000000" w:themeColor="text1"/>
                <w:sz w:val="24"/>
                <w:szCs w:val="24"/>
              </w:rPr>
              <w:t xml:space="preserve">other similar organisations that have consulted with their communities. </w:t>
            </w:r>
          </w:p>
        </w:tc>
      </w:tr>
      <w:tr w:rsidR="00696D85" w:rsidRPr="00696D85" w14:paraId="76E28E82" w14:textId="77777777" w:rsidTr="00547D09">
        <w:tc>
          <w:tcPr>
            <w:tcW w:w="5382" w:type="dxa"/>
          </w:tcPr>
          <w:p w14:paraId="76E28E7E" w14:textId="77777777" w:rsidR="00696D85" w:rsidRDefault="00696D85" w:rsidP="00696D85">
            <w:pPr>
              <w:spacing w:after="0" w:line="240" w:lineRule="auto"/>
              <w:rPr>
                <w:rFonts w:ascii="Arial" w:eastAsia="Times New Roman" w:hAnsi="Arial" w:cs="Arial"/>
                <w:sz w:val="24"/>
                <w:szCs w:val="24"/>
              </w:rPr>
            </w:pPr>
            <w:r w:rsidRPr="00696D85">
              <w:rPr>
                <w:rFonts w:ascii="Arial" w:eastAsia="Times New Roman" w:hAnsi="Arial" w:cs="Arial"/>
                <w:sz w:val="24"/>
                <w:szCs w:val="24"/>
              </w:rPr>
              <w:t xml:space="preserve">Date of next </w:t>
            </w:r>
            <w:r w:rsidR="00496EA1">
              <w:rPr>
                <w:rFonts w:ascii="Arial" w:eastAsia="Times New Roman" w:hAnsi="Arial" w:cs="Arial"/>
                <w:sz w:val="24"/>
                <w:szCs w:val="24"/>
              </w:rPr>
              <w:t xml:space="preserve">review </w:t>
            </w:r>
            <w:r w:rsidRPr="00696D85">
              <w:rPr>
                <w:rFonts w:ascii="Arial" w:eastAsia="Times New Roman" w:hAnsi="Arial" w:cs="Arial"/>
                <w:sz w:val="24"/>
                <w:szCs w:val="24"/>
              </w:rPr>
              <w:t>(if applicable)</w:t>
            </w:r>
          </w:p>
          <w:p w14:paraId="76E28E7F" w14:textId="77777777" w:rsidR="00696D85" w:rsidRPr="00696D85" w:rsidRDefault="00696D85" w:rsidP="00496EA1">
            <w:pPr>
              <w:spacing w:after="0" w:line="240" w:lineRule="auto"/>
              <w:rPr>
                <w:rFonts w:ascii="Arial" w:eastAsia="Times New Roman" w:hAnsi="Arial" w:cs="Arial"/>
                <w:sz w:val="24"/>
                <w:szCs w:val="24"/>
              </w:rPr>
            </w:pPr>
          </w:p>
        </w:tc>
        <w:tc>
          <w:tcPr>
            <w:tcW w:w="8566" w:type="dxa"/>
          </w:tcPr>
          <w:p w14:paraId="76E28E80" w14:textId="77777777" w:rsidR="005C759A" w:rsidRPr="00807DEA" w:rsidRDefault="006C7BB6" w:rsidP="00C14211">
            <w:pPr>
              <w:spacing w:after="0" w:line="240" w:lineRule="auto"/>
              <w:jc w:val="both"/>
              <w:rPr>
                <w:rFonts w:ascii="Arial" w:eastAsia="Times New Roman" w:hAnsi="Arial" w:cs="Arial"/>
                <w:color w:val="000000" w:themeColor="text1"/>
                <w:sz w:val="24"/>
                <w:szCs w:val="24"/>
              </w:rPr>
            </w:pPr>
            <w:r w:rsidRPr="00807DEA">
              <w:rPr>
                <w:rFonts w:ascii="Arial" w:eastAsia="Times New Roman" w:hAnsi="Arial" w:cs="Arial"/>
                <w:color w:val="000000" w:themeColor="text1"/>
                <w:sz w:val="24"/>
                <w:szCs w:val="24"/>
              </w:rPr>
              <w:t xml:space="preserve">This </w:t>
            </w:r>
            <w:proofErr w:type="spellStart"/>
            <w:r w:rsidRPr="00807DEA">
              <w:rPr>
                <w:rFonts w:ascii="Arial" w:eastAsia="Times New Roman" w:hAnsi="Arial" w:cs="Arial"/>
                <w:color w:val="000000" w:themeColor="text1"/>
                <w:sz w:val="24"/>
                <w:szCs w:val="24"/>
              </w:rPr>
              <w:t>E</w:t>
            </w:r>
            <w:r w:rsidR="00BC627B" w:rsidRPr="00807DEA">
              <w:rPr>
                <w:rFonts w:ascii="Arial" w:eastAsia="Times New Roman" w:hAnsi="Arial" w:cs="Arial"/>
                <w:color w:val="000000" w:themeColor="text1"/>
                <w:sz w:val="24"/>
                <w:szCs w:val="24"/>
              </w:rPr>
              <w:t>q</w:t>
            </w:r>
            <w:r w:rsidRPr="00807DEA">
              <w:rPr>
                <w:rFonts w:ascii="Arial" w:eastAsia="Times New Roman" w:hAnsi="Arial" w:cs="Arial"/>
                <w:color w:val="000000" w:themeColor="text1"/>
                <w:sz w:val="24"/>
                <w:szCs w:val="24"/>
              </w:rPr>
              <w:t>IA</w:t>
            </w:r>
            <w:proofErr w:type="spellEnd"/>
            <w:r w:rsidRPr="00807DEA">
              <w:rPr>
                <w:rFonts w:ascii="Arial" w:eastAsia="Times New Roman" w:hAnsi="Arial" w:cs="Arial"/>
                <w:color w:val="000000" w:themeColor="text1"/>
                <w:sz w:val="24"/>
                <w:szCs w:val="24"/>
              </w:rPr>
              <w:t xml:space="preserve"> will be reviewed</w:t>
            </w:r>
            <w:r w:rsidR="0048287B" w:rsidRPr="00807DEA">
              <w:rPr>
                <w:rFonts w:ascii="Arial" w:eastAsia="Times New Roman" w:hAnsi="Arial" w:cs="Arial"/>
                <w:color w:val="000000" w:themeColor="text1"/>
                <w:sz w:val="24"/>
                <w:szCs w:val="24"/>
              </w:rPr>
              <w:t xml:space="preserve"> and used as part of the </w:t>
            </w:r>
            <w:r w:rsidR="006B2597" w:rsidRPr="00807DEA">
              <w:rPr>
                <w:rFonts w:ascii="Arial" w:eastAsia="Times New Roman" w:hAnsi="Arial" w:cs="Arial"/>
                <w:color w:val="000000" w:themeColor="text1"/>
                <w:sz w:val="24"/>
                <w:szCs w:val="24"/>
              </w:rPr>
              <w:t xml:space="preserve">development of the post consultation analysis. </w:t>
            </w:r>
          </w:p>
          <w:p w14:paraId="76E28E81" w14:textId="77777777" w:rsidR="00DA44B1" w:rsidRPr="00807DEA" w:rsidRDefault="00DA44B1" w:rsidP="00C14211">
            <w:pPr>
              <w:spacing w:after="0" w:line="240" w:lineRule="auto"/>
              <w:jc w:val="both"/>
              <w:rPr>
                <w:rFonts w:ascii="Arial" w:eastAsia="Times New Roman" w:hAnsi="Arial" w:cs="Arial"/>
                <w:color w:val="000000" w:themeColor="text1"/>
                <w:sz w:val="24"/>
                <w:szCs w:val="24"/>
              </w:rPr>
            </w:pPr>
          </w:p>
        </w:tc>
      </w:tr>
    </w:tbl>
    <w:p w14:paraId="76E28E83" w14:textId="77777777" w:rsidR="00696D85" w:rsidRPr="00696D85" w:rsidRDefault="00696D85" w:rsidP="00696D85">
      <w:pPr>
        <w:spacing w:after="0" w:line="240" w:lineRule="auto"/>
        <w:rPr>
          <w:rFonts w:ascii="Arial" w:eastAsia="Times New Roman" w:hAnsi="Arial" w:cs="Arial"/>
          <w:sz w:val="24"/>
          <w:szCs w:val="24"/>
        </w:rPr>
      </w:pPr>
    </w:p>
    <w:p w14:paraId="76E28E84" w14:textId="77777777" w:rsidR="00696D85" w:rsidRPr="00696D85" w:rsidRDefault="00696D85" w:rsidP="00696D85">
      <w:pPr>
        <w:spacing w:after="0" w:line="240" w:lineRule="auto"/>
        <w:outlineLvl w:val="0"/>
        <w:rPr>
          <w:rFonts w:ascii="Arial" w:eastAsia="Times New Roman" w:hAnsi="Arial" w:cs="Arial"/>
          <w:b/>
          <w:sz w:val="24"/>
          <w:szCs w:val="24"/>
        </w:rPr>
      </w:pPr>
    </w:p>
    <w:p w14:paraId="76E28E85" w14:textId="77777777" w:rsidR="00C770F3" w:rsidRDefault="00C770F3">
      <w:pPr>
        <w:rPr>
          <w:rFonts w:ascii="Arial" w:eastAsia="Times New Roman" w:hAnsi="Arial" w:cs="Arial"/>
          <w:b/>
          <w:sz w:val="24"/>
          <w:szCs w:val="24"/>
        </w:rPr>
      </w:pPr>
    </w:p>
    <w:p w14:paraId="76E28E86" w14:textId="77777777" w:rsidR="00032639" w:rsidRDefault="00032639">
      <w:pPr>
        <w:rPr>
          <w:rFonts w:ascii="Arial" w:eastAsia="Times New Roman" w:hAnsi="Arial" w:cs="Arial"/>
          <w:b/>
          <w:sz w:val="24"/>
          <w:szCs w:val="24"/>
        </w:rPr>
      </w:pPr>
    </w:p>
    <w:p w14:paraId="76E28E87" w14:textId="77777777" w:rsidR="00032639" w:rsidRDefault="00032639">
      <w:pPr>
        <w:rPr>
          <w:rFonts w:ascii="Arial" w:eastAsia="Times New Roman" w:hAnsi="Arial" w:cs="Arial"/>
          <w:b/>
          <w:sz w:val="24"/>
          <w:szCs w:val="24"/>
        </w:rPr>
      </w:pPr>
    </w:p>
    <w:p w14:paraId="76E28E88" w14:textId="77777777" w:rsidR="00032639" w:rsidRDefault="00032639">
      <w:pPr>
        <w:rPr>
          <w:rFonts w:ascii="Arial" w:eastAsia="Times New Roman" w:hAnsi="Arial" w:cs="Arial"/>
          <w:b/>
          <w:sz w:val="24"/>
          <w:szCs w:val="24"/>
        </w:rPr>
      </w:pPr>
    </w:p>
    <w:p w14:paraId="76E28E89" w14:textId="77777777" w:rsidR="00032639" w:rsidRDefault="00032639">
      <w:pPr>
        <w:rPr>
          <w:rFonts w:ascii="Arial" w:eastAsia="Times New Roman" w:hAnsi="Arial" w:cs="Arial"/>
          <w:b/>
          <w:sz w:val="24"/>
          <w:szCs w:val="24"/>
        </w:rPr>
      </w:pPr>
    </w:p>
    <w:p w14:paraId="76E28E8A" w14:textId="77777777" w:rsidR="00032639" w:rsidRDefault="00032639">
      <w:pPr>
        <w:rPr>
          <w:rFonts w:ascii="Arial" w:eastAsia="Times New Roman" w:hAnsi="Arial" w:cs="Arial"/>
          <w:b/>
          <w:sz w:val="24"/>
          <w:szCs w:val="24"/>
        </w:rPr>
      </w:pPr>
    </w:p>
    <w:p w14:paraId="76E28E8B" w14:textId="77777777" w:rsidR="00032639" w:rsidRDefault="00032639">
      <w:pPr>
        <w:rPr>
          <w:rFonts w:ascii="Arial" w:eastAsia="Times New Roman" w:hAnsi="Arial" w:cs="Arial"/>
          <w:b/>
          <w:sz w:val="24"/>
          <w:szCs w:val="24"/>
        </w:rPr>
      </w:pPr>
    </w:p>
    <w:p w14:paraId="76E28E8C" w14:textId="77777777" w:rsidR="00696D85" w:rsidRPr="00696D85" w:rsidRDefault="00696D85" w:rsidP="00696D85">
      <w:pPr>
        <w:spacing w:after="0" w:line="240" w:lineRule="auto"/>
        <w:rPr>
          <w:rFonts w:ascii="Arial" w:eastAsia="Times New Roman" w:hAnsi="Arial" w:cs="Arial"/>
          <w:sz w:val="24"/>
          <w:szCs w:val="24"/>
          <w:lang w:val="en-US"/>
        </w:rPr>
      </w:pPr>
    </w:p>
    <w:tbl>
      <w:tblPr>
        <w:tblStyle w:val="TableGrid"/>
        <w:tblW w:w="13887" w:type="dxa"/>
        <w:tblLayout w:type="fixed"/>
        <w:tblCellMar>
          <w:left w:w="115" w:type="dxa"/>
          <w:right w:w="115" w:type="dxa"/>
        </w:tblCellMar>
        <w:tblLook w:val="04A0" w:firstRow="1" w:lastRow="0" w:firstColumn="1" w:lastColumn="0" w:noHBand="0" w:noVBand="1"/>
      </w:tblPr>
      <w:tblGrid>
        <w:gridCol w:w="3304"/>
        <w:gridCol w:w="10583"/>
      </w:tblGrid>
      <w:tr w:rsidR="00696D85" w:rsidRPr="00696D85" w14:paraId="76E28E90" w14:textId="77777777" w:rsidTr="00E61A1D">
        <w:trPr>
          <w:cantSplit/>
        </w:trPr>
        <w:tc>
          <w:tcPr>
            <w:tcW w:w="13887" w:type="dxa"/>
            <w:gridSpan w:val="2"/>
            <w:shd w:val="clear" w:color="auto" w:fill="5B9BD5"/>
          </w:tcPr>
          <w:p w14:paraId="76E28E8D" w14:textId="77777777" w:rsidR="00696D85" w:rsidRPr="00696D85" w:rsidRDefault="00696D85" w:rsidP="00696D85">
            <w:pPr>
              <w:spacing w:before="300" w:beforeAutospacing="1" w:after="300" w:afterAutospacing="1"/>
              <w:jc w:val="center"/>
              <w:rPr>
                <w:rFonts w:ascii="Arial" w:eastAsia="Times New Roman" w:hAnsi="Arial" w:cs="Arial"/>
                <w:b/>
                <w:color w:val="FFFFFF"/>
                <w:sz w:val="2"/>
                <w:szCs w:val="2"/>
                <w:lang w:eastAsia="en-GB"/>
              </w:rPr>
            </w:pPr>
          </w:p>
          <w:p w14:paraId="76E28E8E" w14:textId="77777777" w:rsidR="00696D85" w:rsidRPr="00696D85" w:rsidRDefault="00696D85" w:rsidP="00696D85">
            <w:pPr>
              <w:spacing w:before="300" w:beforeAutospacing="1" w:after="300" w:afterAutospacing="1"/>
              <w:jc w:val="center"/>
              <w:rPr>
                <w:rFonts w:ascii="Arial" w:eastAsia="Times New Roman" w:hAnsi="Arial" w:cs="Arial"/>
                <w:b/>
                <w:color w:val="FFFFFF"/>
                <w:sz w:val="36"/>
                <w:szCs w:val="36"/>
                <w:lang w:eastAsia="en-GB"/>
              </w:rPr>
            </w:pPr>
            <w:r w:rsidRPr="00696D85">
              <w:rPr>
                <w:rFonts w:ascii="Arial" w:eastAsia="Times New Roman" w:hAnsi="Arial" w:cs="Arial"/>
                <w:b/>
                <w:color w:val="FFFFFF"/>
                <w:sz w:val="36"/>
                <w:szCs w:val="36"/>
                <w:lang w:eastAsia="en-GB"/>
              </w:rPr>
              <w:t>Equality Impact Assessment</w:t>
            </w:r>
          </w:p>
          <w:p w14:paraId="76E28E8F" w14:textId="77777777" w:rsidR="00696D85" w:rsidRPr="00696D85" w:rsidRDefault="00696D85" w:rsidP="00696D85">
            <w:pPr>
              <w:spacing w:before="300" w:beforeAutospacing="1" w:after="300" w:afterAutospacing="1"/>
              <w:jc w:val="center"/>
              <w:rPr>
                <w:rFonts w:ascii="Arial" w:eastAsia="Times New Roman" w:hAnsi="Arial" w:cs="Arial"/>
                <w:b/>
                <w:color w:val="FFFFFF"/>
                <w:sz w:val="2"/>
                <w:szCs w:val="2"/>
                <w:lang w:eastAsia="en-GB"/>
              </w:rPr>
            </w:pPr>
          </w:p>
        </w:tc>
      </w:tr>
      <w:tr w:rsidR="00696D85" w:rsidRPr="00696D85" w14:paraId="76E28E94" w14:textId="77777777" w:rsidTr="00E61A1D">
        <w:trPr>
          <w:cantSplit/>
        </w:trPr>
        <w:tc>
          <w:tcPr>
            <w:tcW w:w="3304" w:type="dxa"/>
            <w:shd w:val="clear" w:color="auto" w:fill="5B9BD5"/>
          </w:tcPr>
          <w:p w14:paraId="76E28E91" w14:textId="77777777" w:rsidR="00696D85" w:rsidRPr="00696D85" w:rsidRDefault="00696D85" w:rsidP="00696D85">
            <w:pPr>
              <w:spacing w:before="300" w:beforeAutospacing="1" w:after="300" w:afterAutospacing="1"/>
              <w:jc w:val="center"/>
              <w:rPr>
                <w:rFonts w:ascii="Arial" w:eastAsia="Times New Roman" w:hAnsi="Arial" w:cs="Arial"/>
                <w:b/>
                <w:bCs/>
                <w:color w:val="FFFFFF"/>
                <w:sz w:val="24"/>
                <w:szCs w:val="24"/>
                <w:lang w:eastAsia="en-GB"/>
              </w:rPr>
            </w:pPr>
            <w:r w:rsidRPr="00696D85">
              <w:rPr>
                <w:rFonts w:ascii="Arial" w:eastAsia="Times New Roman" w:hAnsi="Arial" w:cs="Arial"/>
                <w:b/>
                <w:color w:val="FFFFFF"/>
                <w:sz w:val="24"/>
                <w:szCs w:val="24"/>
                <w:lang w:eastAsia="en-GB"/>
              </w:rPr>
              <w:t>Protected Characteristics or Equality Theme</w:t>
            </w:r>
          </w:p>
        </w:tc>
        <w:tc>
          <w:tcPr>
            <w:tcW w:w="10583" w:type="dxa"/>
            <w:shd w:val="clear" w:color="auto" w:fill="5B9BD5"/>
            <w:vAlign w:val="center"/>
          </w:tcPr>
          <w:p w14:paraId="76E28E92" w14:textId="77777777" w:rsidR="00C66BF3" w:rsidRPr="00C66BF3" w:rsidRDefault="00C66BF3" w:rsidP="00C66BF3">
            <w:pPr>
              <w:spacing w:before="300" w:beforeAutospacing="1" w:after="300" w:afterAutospacing="1"/>
              <w:rPr>
                <w:rFonts w:ascii="Arial" w:eastAsia="Times New Roman" w:hAnsi="Arial" w:cs="Arial"/>
                <w:b/>
                <w:color w:val="FFFFFF"/>
                <w:sz w:val="24"/>
                <w:szCs w:val="24"/>
                <w:lang w:eastAsia="en-GB"/>
              </w:rPr>
            </w:pPr>
            <w:r w:rsidRPr="00C66BF3">
              <w:rPr>
                <w:rFonts w:ascii="Arial" w:eastAsia="Times New Roman" w:hAnsi="Arial" w:cs="Arial"/>
                <w:b/>
                <w:color w:val="FFFFFF"/>
                <w:sz w:val="24"/>
                <w:szCs w:val="24"/>
                <w:lang w:eastAsia="en-GB"/>
              </w:rPr>
              <w:t>Rationale for your decision (include</w:t>
            </w:r>
            <w:r w:rsidR="00FF4700">
              <w:rPr>
                <w:rFonts w:ascii="Arial" w:eastAsia="Times New Roman" w:hAnsi="Arial" w:cs="Arial"/>
                <w:b/>
                <w:color w:val="FFFFFF"/>
                <w:sz w:val="24"/>
                <w:szCs w:val="24"/>
                <w:lang w:eastAsia="en-GB"/>
              </w:rPr>
              <w:t xml:space="preserve"> </w:t>
            </w:r>
            <w:r w:rsidRPr="00C66BF3">
              <w:rPr>
                <w:rFonts w:ascii="Arial" w:eastAsia="Times New Roman" w:hAnsi="Arial" w:cs="Arial"/>
                <w:b/>
                <w:color w:val="FFFFFF"/>
                <w:sz w:val="24"/>
                <w:szCs w:val="24"/>
                <w:lang w:eastAsia="en-GB"/>
              </w:rPr>
              <w:t>/</w:t>
            </w:r>
            <w:r w:rsidR="00FF4700">
              <w:rPr>
                <w:rFonts w:ascii="Arial" w:eastAsia="Times New Roman" w:hAnsi="Arial" w:cs="Arial"/>
                <w:b/>
                <w:color w:val="FFFFFF"/>
                <w:sz w:val="24"/>
                <w:szCs w:val="24"/>
                <w:lang w:eastAsia="en-GB"/>
              </w:rPr>
              <w:t xml:space="preserve"> </w:t>
            </w:r>
            <w:r w:rsidR="000273F4">
              <w:rPr>
                <w:rFonts w:ascii="Arial" w:eastAsia="Times New Roman" w:hAnsi="Arial" w:cs="Arial"/>
                <w:b/>
                <w:color w:val="FFFFFF"/>
                <w:sz w:val="24"/>
                <w:szCs w:val="24"/>
                <w:lang w:eastAsia="en-GB"/>
              </w:rPr>
              <w:t>refer</w:t>
            </w:r>
            <w:r w:rsidRPr="00C66BF3">
              <w:rPr>
                <w:rFonts w:ascii="Arial" w:eastAsia="Times New Roman" w:hAnsi="Arial" w:cs="Arial"/>
                <w:b/>
                <w:color w:val="FFFFFF"/>
                <w:sz w:val="24"/>
                <w:szCs w:val="24"/>
                <w:lang w:eastAsia="en-GB"/>
              </w:rPr>
              <w:t xml:space="preserve"> to evidence)</w:t>
            </w:r>
          </w:p>
          <w:p w14:paraId="76E28E93" w14:textId="77777777" w:rsidR="00696D85" w:rsidRPr="00696D85" w:rsidRDefault="00C66BF3" w:rsidP="00C66BF3">
            <w:pPr>
              <w:spacing w:before="300" w:beforeAutospacing="1" w:after="300" w:afterAutospacing="1"/>
              <w:rPr>
                <w:rFonts w:ascii="Arial" w:eastAsia="Times New Roman" w:hAnsi="Arial" w:cs="Arial"/>
                <w:b/>
                <w:bCs/>
                <w:color w:val="FFFFFF"/>
                <w:sz w:val="24"/>
                <w:szCs w:val="24"/>
                <w:lang w:eastAsia="en-GB"/>
              </w:rPr>
            </w:pPr>
            <w:r w:rsidRPr="00807DEA">
              <w:rPr>
                <w:rFonts w:ascii="Arial" w:eastAsia="Times New Roman" w:hAnsi="Arial" w:cs="Arial"/>
                <w:b/>
                <w:color w:val="FFFFFF"/>
                <w:sz w:val="24"/>
                <w:szCs w:val="24"/>
                <w:lang w:eastAsia="en-GB"/>
              </w:rPr>
              <w:t xml:space="preserve">How might this </w:t>
            </w:r>
            <w:r w:rsidR="00FF4700" w:rsidRPr="00807DEA">
              <w:rPr>
                <w:rFonts w:ascii="Arial" w:eastAsia="Times New Roman" w:hAnsi="Arial" w:cs="Arial"/>
                <w:b/>
                <w:color w:val="FFFFFF"/>
                <w:sz w:val="24"/>
                <w:szCs w:val="24"/>
                <w:lang w:eastAsia="en-GB"/>
              </w:rPr>
              <w:t>have an impact</w:t>
            </w:r>
            <w:r w:rsidRPr="00807DEA">
              <w:rPr>
                <w:rFonts w:ascii="Arial" w:eastAsia="Times New Roman" w:hAnsi="Arial" w:cs="Arial"/>
                <w:b/>
                <w:color w:val="FFFFFF"/>
                <w:sz w:val="24"/>
                <w:szCs w:val="24"/>
                <w:lang w:eastAsia="en-GB"/>
              </w:rPr>
              <w:t>?</w:t>
            </w:r>
          </w:p>
        </w:tc>
      </w:tr>
    </w:tbl>
    <w:p w14:paraId="76E28E95" w14:textId="77777777" w:rsidR="00C74915" w:rsidRPr="00C74915" w:rsidRDefault="00C74915" w:rsidP="00C74915">
      <w:pPr>
        <w:spacing w:after="0" w:line="240" w:lineRule="auto"/>
        <w:outlineLvl w:val="0"/>
        <w:rPr>
          <w:rFonts w:ascii="Arial" w:eastAsia="Times New Roman" w:hAnsi="Arial" w:cs="Arial"/>
          <w:b/>
          <w:sz w:val="16"/>
          <w:szCs w:val="16"/>
        </w:rPr>
      </w:pPr>
    </w:p>
    <w:tbl>
      <w:tblPr>
        <w:tblStyle w:val="TableGrid"/>
        <w:tblW w:w="13887" w:type="dxa"/>
        <w:tblLayout w:type="fixed"/>
        <w:tblCellMar>
          <w:left w:w="115" w:type="dxa"/>
          <w:right w:w="115" w:type="dxa"/>
        </w:tblCellMar>
        <w:tblLook w:val="04A0" w:firstRow="1" w:lastRow="0" w:firstColumn="1" w:lastColumn="0" w:noHBand="0" w:noVBand="1"/>
      </w:tblPr>
      <w:tblGrid>
        <w:gridCol w:w="1101"/>
        <w:gridCol w:w="1101"/>
        <w:gridCol w:w="1102"/>
        <w:gridCol w:w="10583"/>
      </w:tblGrid>
      <w:tr w:rsidR="00B33DFE" w:rsidRPr="00696D85" w14:paraId="76E28E98" w14:textId="77777777" w:rsidTr="00175C80">
        <w:trPr>
          <w:cantSplit/>
          <w:trHeight w:val="70"/>
        </w:trPr>
        <w:tc>
          <w:tcPr>
            <w:tcW w:w="3304" w:type="dxa"/>
            <w:gridSpan w:val="3"/>
            <w:shd w:val="clear" w:color="auto" w:fill="BDD6EE"/>
          </w:tcPr>
          <w:p w14:paraId="76E28E96" w14:textId="77777777" w:rsidR="00B33DFE" w:rsidRPr="00696D85" w:rsidRDefault="00B33DFE" w:rsidP="00616370">
            <w:pPr>
              <w:spacing w:before="300" w:beforeAutospacing="1" w:after="300" w:afterAutospacing="1"/>
              <w:jc w:val="both"/>
              <w:rPr>
                <w:rFonts w:ascii="Arial" w:eastAsia="Times New Roman" w:hAnsi="Arial" w:cs="Arial"/>
                <w:bCs/>
                <w:color w:val="000000"/>
                <w:sz w:val="24"/>
                <w:szCs w:val="24"/>
                <w:lang w:eastAsia="en-GB"/>
              </w:rPr>
            </w:pPr>
            <w:r w:rsidRPr="00696D85">
              <w:rPr>
                <w:rFonts w:ascii="Arial" w:eastAsia="Times New Roman" w:hAnsi="Arial" w:cs="Arial"/>
                <w:b/>
                <w:color w:val="000000"/>
                <w:sz w:val="24"/>
                <w:szCs w:val="24"/>
                <w:lang w:eastAsia="en-GB"/>
              </w:rPr>
              <w:t>Age</w:t>
            </w:r>
            <w:r>
              <w:rPr>
                <w:rFonts w:ascii="Arial" w:eastAsia="Times New Roman" w:hAnsi="Arial" w:cs="Arial"/>
                <w:b/>
                <w:color w:val="000000"/>
                <w:sz w:val="24"/>
                <w:szCs w:val="24"/>
                <w:lang w:eastAsia="en-GB"/>
              </w:rPr>
              <w:t xml:space="preserve"> </w:t>
            </w:r>
            <w:r w:rsidR="006C1935" w:rsidRPr="006C1935">
              <w:rPr>
                <w:rFonts w:ascii="Arial" w:eastAsia="Times New Roman" w:hAnsi="Arial" w:cs="Arial"/>
                <w:color w:val="000000"/>
                <w:sz w:val="24"/>
                <w:szCs w:val="24"/>
                <w:lang w:eastAsia="en-GB"/>
              </w:rPr>
              <w:t>(b</w:t>
            </w:r>
            <w:r w:rsidRPr="006C1935">
              <w:rPr>
                <w:rFonts w:ascii="Arial" w:eastAsia="Times New Roman" w:hAnsi="Arial" w:cs="Arial"/>
                <w:color w:val="000000"/>
                <w:sz w:val="24"/>
                <w:szCs w:val="24"/>
                <w:lang w:eastAsia="en-GB"/>
              </w:rPr>
              <w:t>and</w:t>
            </w:r>
            <w:r w:rsidR="006C1935">
              <w:rPr>
                <w:rFonts w:ascii="Arial" w:eastAsia="Times New Roman" w:hAnsi="Arial" w:cs="Arial"/>
                <w:color w:val="000000"/>
                <w:sz w:val="24"/>
                <w:szCs w:val="24"/>
                <w:lang w:eastAsia="en-GB"/>
              </w:rPr>
              <w:t>)</w:t>
            </w:r>
          </w:p>
        </w:tc>
        <w:tc>
          <w:tcPr>
            <w:tcW w:w="10583" w:type="dxa"/>
          </w:tcPr>
          <w:p w14:paraId="76E28E97" w14:textId="77777777" w:rsidR="00B33DFE" w:rsidRPr="006C1935" w:rsidRDefault="00B33DFE" w:rsidP="00616370">
            <w:pPr>
              <w:jc w:val="both"/>
              <w:rPr>
                <w:rFonts w:ascii="Arial" w:eastAsia="Times New Roman" w:hAnsi="Arial" w:cs="Arial"/>
                <w:sz w:val="20"/>
                <w:szCs w:val="20"/>
              </w:rPr>
            </w:pPr>
            <w:r w:rsidRPr="006C1935">
              <w:rPr>
                <w:rFonts w:ascii="Arial" w:eastAsia="Times New Roman" w:hAnsi="Arial" w:cs="Arial"/>
                <w:sz w:val="20"/>
                <w:szCs w:val="20"/>
              </w:rPr>
              <w:t>Description of age band:</w:t>
            </w:r>
          </w:p>
        </w:tc>
      </w:tr>
      <w:tr w:rsidR="00B33DFE" w:rsidRPr="009815CD" w14:paraId="76E28EA4" w14:textId="77777777" w:rsidTr="00B33DFE">
        <w:trPr>
          <w:cantSplit/>
          <w:trHeight w:val="343"/>
        </w:trPr>
        <w:tc>
          <w:tcPr>
            <w:tcW w:w="1101" w:type="dxa"/>
            <w:shd w:val="clear" w:color="auto" w:fill="FFFFFF"/>
          </w:tcPr>
          <w:p w14:paraId="76E28E99" w14:textId="77777777" w:rsidR="00B33DFE" w:rsidRPr="009815CD" w:rsidRDefault="00B33DFE" w:rsidP="0087230D">
            <w:pPr>
              <w:spacing w:before="300" w:beforeAutospacing="1" w:after="300" w:afterAutospacing="1"/>
              <w:jc w:val="center"/>
              <w:rPr>
                <w:rFonts w:ascii="Arial" w:eastAsia="Times New Roman" w:hAnsi="Arial" w:cs="Arial"/>
                <w:b/>
                <w:color w:val="000000" w:themeColor="text1"/>
                <w:sz w:val="16"/>
                <w:szCs w:val="16"/>
                <w:lang w:eastAsia="en-GB"/>
              </w:rPr>
            </w:pPr>
            <w:r w:rsidRPr="009815CD">
              <w:rPr>
                <w:rFonts w:ascii="Arial" w:eastAsia="Times New Roman" w:hAnsi="Arial" w:cs="Arial"/>
                <w:b/>
                <w:color w:val="000000" w:themeColor="text1"/>
                <w:sz w:val="16"/>
                <w:szCs w:val="16"/>
                <w:lang w:eastAsia="en-GB"/>
              </w:rPr>
              <w:br/>
              <w:t>Likelihood</w:t>
            </w:r>
          </w:p>
        </w:tc>
        <w:tc>
          <w:tcPr>
            <w:tcW w:w="1101" w:type="dxa"/>
            <w:shd w:val="clear" w:color="auto" w:fill="FFFFFF"/>
          </w:tcPr>
          <w:p w14:paraId="76E28E9A" w14:textId="77777777" w:rsidR="00B33DFE" w:rsidRPr="009815CD" w:rsidRDefault="00B33DFE" w:rsidP="0087230D">
            <w:pPr>
              <w:spacing w:before="300" w:beforeAutospacing="1" w:after="300" w:afterAutospacing="1"/>
              <w:jc w:val="center"/>
              <w:rPr>
                <w:rFonts w:ascii="Arial" w:eastAsia="Times New Roman" w:hAnsi="Arial" w:cs="Arial"/>
                <w:b/>
                <w:color w:val="000000" w:themeColor="text1"/>
                <w:sz w:val="16"/>
                <w:szCs w:val="16"/>
                <w:lang w:eastAsia="en-GB"/>
              </w:rPr>
            </w:pPr>
            <w:r w:rsidRPr="009815CD">
              <w:rPr>
                <w:rFonts w:ascii="Arial" w:eastAsia="Times New Roman" w:hAnsi="Arial" w:cs="Arial"/>
                <w:b/>
                <w:color w:val="000000" w:themeColor="text1"/>
                <w:sz w:val="16"/>
                <w:szCs w:val="16"/>
                <w:lang w:eastAsia="en-GB"/>
              </w:rPr>
              <w:br/>
              <w:t>Impact</w:t>
            </w:r>
          </w:p>
        </w:tc>
        <w:tc>
          <w:tcPr>
            <w:tcW w:w="1102" w:type="dxa"/>
            <w:shd w:val="clear" w:color="auto" w:fill="FFFFFF"/>
          </w:tcPr>
          <w:p w14:paraId="76E28E9B" w14:textId="77777777" w:rsidR="00B33DFE" w:rsidRPr="009815CD" w:rsidRDefault="00B33DFE" w:rsidP="0087230D">
            <w:pPr>
              <w:spacing w:before="300" w:beforeAutospacing="1" w:after="300" w:afterAutospacing="1"/>
              <w:jc w:val="center"/>
              <w:rPr>
                <w:rFonts w:ascii="Arial" w:eastAsia="Times New Roman" w:hAnsi="Arial" w:cs="Arial"/>
                <w:b/>
                <w:color w:val="000000" w:themeColor="text1"/>
                <w:sz w:val="16"/>
                <w:szCs w:val="16"/>
                <w:lang w:eastAsia="en-GB"/>
              </w:rPr>
            </w:pPr>
            <w:r w:rsidRPr="009815CD">
              <w:rPr>
                <w:rFonts w:ascii="Arial" w:eastAsia="Times New Roman" w:hAnsi="Arial" w:cs="Arial"/>
                <w:b/>
                <w:color w:val="000000" w:themeColor="text1"/>
                <w:sz w:val="16"/>
                <w:szCs w:val="16"/>
                <w:lang w:eastAsia="en-GB"/>
              </w:rPr>
              <w:br/>
              <w:t>Overall</w:t>
            </w:r>
          </w:p>
        </w:tc>
        <w:tc>
          <w:tcPr>
            <w:tcW w:w="10583" w:type="dxa"/>
            <w:vMerge w:val="restart"/>
          </w:tcPr>
          <w:p w14:paraId="76E28E9C" w14:textId="77777777" w:rsidR="00AF690D" w:rsidRPr="00807DEA" w:rsidRDefault="00AF690D" w:rsidP="00616370">
            <w:pPr>
              <w:jc w:val="both"/>
              <w:outlineLvl w:val="0"/>
              <w:rPr>
                <w:rFonts w:ascii="Arial" w:hAnsi="Arial" w:cs="Arial"/>
                <w:color w:val="000000" w:themeColor="text1"/>
                <w:sz w:val="24"/>
                <w:szCs w:val="24"/>
                <w:shd w:val="clear" w:color="auto" w:fill="FFFFFF"/>
              </w:rPr>
            </w:pPr>
            <w:r w:rsidRPr="00807DEA">
              <w:rPr>
                <w:rFonts w:ascii="Arial" w:eastAsia="Times New Roman" w:hAnsi="Arial" w:cs="Arial"/>
                <w:color w:val="000000" w:themeColor="text1"/>
                <w:sz w:val="24"/>
                <w:szCs w:val="24"/>
              </w:rPr>
              <w:t>The total population across North Wales is 687,000 (ONS, 2023</w:t>
            </w:r>
            <w:r w:rsidR="00086ED0" w:rsidRPr="00807DEA">
              <w:rPr>
                <w:rFonts w:ascii="Arial" w:eastAsia="Times New Roman" w:hAnsi="Arial" w:cs="Arial"/>
                <w:color w:val="000000" w:themeColor="text1"/>
                <w:sz w:val="24"/>
                <w:szCs w:val="24"/>
              </w:rPr>
              <w:t>a</w:t>
            </w:r>
            <w:r w:rsidRPr="00807DEA">
              <w:rPr>
                <w:rFonts w:ascii="Arial" w:eastAsia="Times New Roman" w:hAnsi="Arial" w:cs="Arial"/>
                <w:color w:val="000000" w:themeColor="text1"/>
                <w:sz w:val="24"/>
                <w:szCs w:val="24"/>
              </w:rPr>
              <w:t xml:space="preserve">). </w:t>
            </w:r>
            <w:r w:rsidRPr="00807DEA">
              <w:rPr>
                <w:rFonts w:ascii="Arial" w:hAnsi="Arial" w:cs="Arial"/>
                <w:color w:val="000000" w:themeColor="text1"/>
                <w:sz w:val="24"/>
                <w:szCs w:val="24"/>
                <w:shd w:val="clear" w:color="auto" w:fill="FFFFFF"/>
              </w:rPr>
              <w:t>The trend of population ageing has continued, with more people than ever before in the older age groups.</w:t>
            </w:r>
            <w:r w:rsidR="00A70518" w:rsidRPr="00807DEA">
              <w:rPr>
                <w:rFonts w:ascii="Arial" w:hAnsi="Arial" w:cs="Arial"/>
                <w:color w:val="000000" w:themeColor="text1"/>
                <w:sz w:val="24"/>
                <w:szCs w:val="24"/>
                <w:shd w:val="clear" w:color="auto" w:fill="FFFFFF"/>
              </w:rPr>
              <w:t xml:space="preserve"> The ONS (2023</w:t>
            </w:r>
            <w:r w:rsidR="00086ED0" w:rsidRPr="00807DEA">
              <w:rPr>
                <w:rFonts w:ascii="Arial" w:hAnsi="Arial" w:cs="Arial"/>
                <w:color w:val="000000" w:themeColor="text1"/>
                <w:sz w:val="24"/>
                <w:szCs w:val="24"/>
                <w:shd w:val="clear" w:color="auto" w:fill="FFFFFF"/>
              </w:rPr>
              <w:t>a</w:t>
            </w:r>
            <w:r w:rsidR="00A70518" w:rsidRPr="00807DEA">
              <w:rPr>
                <w:rFonts w:ascii="Arial" w:hAnsi="Arial" w:cs="Arial"/>
                <w:color w:val="000000" w:themeColor="text1"/>
                <w:sz w:val="24"/>
                <w:szCs w:val="24"/>
                <w:shd w:val="clear" w:color="auto" w:fill="FFFFFF"/>
              </w:rPr>
              <w:t xml:space="preserve">) states that </w:t>
            </w:r>
            <w:r w:rsidRPr="00807DEA">
              <w:rPr>
                <w:rFonts w:ascii="Arial" w:hAnsi="Arial" w:cs="Arial"/>
                <w:color w:val="000000" w:themeColor="text1"/>
                <w:sz w:val="24"/>
                <w:szCs w:val="24"/>
                <w:shd w:val="clear" w:color="auto" w:fill="FFFFFF"/>
              </w:rPr>
              <w:t xml:space="preserve">22.3% of the population were </w:t>
            </w:r>
            <w:r w:rsidR="00A70518" w:rsidRPr="00807DEA">
              <w:rPr>
                <w:rFonts w:ascii="Arial" w:hAnsi="Arial" w:cs="Arial"/>
                <w:color w:val="000000" w:themeColor="text1"/>
                <w:sz w:val="24"/>
                <w:szCs w:val="24"/>
                <w:shd w:val="clear" w:color="auto" w:fill="FFFFFF"/>
              </w:rPr>
              <w:t xml:space="preserve">aged 65 years and over. Out of all local authorities across Wales, Conwy (27.4%) and the Isle of Anglesey (26.4%) have </w:t>
            </w:r>
            <w:r w:rsidRPr="00807DEA">
              <w:rPr>
                <w:rFonts w:ascii="Arial" w:hAnsi="Arial" w:cs="Arial"/>
                <w:color w:val="000000" w:themeColor="text1"/>
                <w:sz w:val="24"/>
                <w:szCs w:val="24"/>
                <w:shd w:val="clear" w:color="auto" w:fill="FFFFFF"/>
              </w:rPr>
              <w:t>the highest percentages of people aged 65 years and over</w:t>
            </w:r>
            <w:r w:rsidR="00A70518" w:rsidRPr="00807DEA">
              <w:rPr>
                <w:rFonts w:ascii="Arial" w:hAnsi="Arial" w:cs="Arial"/>
                <w:color w:val="000000" w:themeColor="text1"/>
                <w:sz w:val="24"/>
                <w:szCs w:val="24"/>
                <w:shd w:val="clear" w:color="auto" w:fill="FFFFFF"/>
              </w:rPr>
              <w:t xml:space="preserve">. Conwy (1.5%) has </w:t>
            </w:r>
            <w:r w:rsidRPr="00807DEA">
              <w:rPr>
                <w:rFonts w:ascii="Arial" w:hAnsi="Arial" w:cs="Arial"/>
                <w:color w:val="000000" w:themeColor="text1"/>
                <w:sz w:val="24"/>
                <w:szCs w:val="24"/>
                <w:shd w:val="clear" w:color="auto" w:fill="FFFFFF"/>
              </w:rPr>
              <w:t xml:space="preserve">the highest percentage of people aged 90 years </w:t>
            </w:r>
            <w:r w:rsidR="00A70518" w:rsidRPr="00807DEA">
              <w:rPr>
                <w:rFonts w:ascii="Arial" w:hAnsi="Arial" w:cs="Arial"/>
                <w:color w:val="000000" w:themeColor="text1"/>
                <w:sz w:val="24"/>
                <w:szCs w:val="24"/>
                <w:shd w:val="clear" w:color="auto" w:fill="FFFFFF"/>
              </w:rPr>
              <w:t xml:space="preserve">in Wales. </w:t>
            </w:r>
          </w:p>
          <w:p w14:paraId="76E28E9D" w14:textId="77777777" w:rsidR="00086ED0" w:rsidRPr="00807DEA" w:rsidRDefault="00086ED0" w:rsidP="00616370">
            <w:pPr>
              <w:jc w:val="both"/>
              <w:outlineLvl w:val="0"/>
              <w:rPr>
                <w:rFonts w:ascii="Arial" w:eastAsia="Times New Roman" w:hAnsi="Arial" w:cs="Arial"/>
                <w:color w:val="000000" w:themeColor="text1"/>
                <w:sz w:val="24"/>
                <w:szCs w:val="24"/>
              </w:rPr>
            </w:pPr>
          </w:p>
          <w:p w14:paraId="76E28E9E" w14:textId="77777777" w:rsidR="00086ED0" w:rsidRPr="00807DEA" w:rsidRDefault="00086ED0" w:rsidP="00616370">
            <w:pPr>
              <w:jc w:val="both"/>
              <w:outlineLvl w:val="0"/>
              <w:rPr>
                <w:rFonts w:ascii="Helvetica" w:hAnsi="Helvetica" w:cs="Helvetica"/>
                <w:color w:val="000000" w:themeColor="text1"/>
                <w:sz w:val="24"/>
                <w:szCs w:val="24"/>
                <w:shd w:val="clear" w:color="auto" w:fill="FFFFFF"/>
              </w:rPr>
            </w:pPr>
            <w:r w:rsidRPr="00807DEA">
              <w:rPr>
                <w:rFonts w:ascii="Arial" w:eastAsia="Times New Roman" w:hAnsi="Arial" w:cs="Arial"/>
                <w:color w:val="000000" w:themeColor="text1"/>
                <w:sz w:val="24"/>
                <w:szCs w:val="24"/>
              </w:rPr>
              <w:t xml:space="preserve">With intersectionality in mind, </w:t>
            </w:r>
            <w:r w:rsidRPr="00807DEA">
              <w:rPr>
                <w:rFonts w:ascii="Helvetica" w:hAnsi="Helvetica" w:cs="Helvetica"/>
                <w:color w:val="000000" w:themeColor="text1"/>
                <w:sz w:val="24"/>
                <w:szCs w:val="24"/>
                <w:shd w:val="clear" w:color="auto" w:fill="FFFFFF"/>
              </w:rPr>
              <w:t>it is useful to explore disability and age due to a notable difference in the data between 2011 and 2021, particularly in the younger and older age groups</w:t>
            </w:r>
            <w:r w:rsidR="00FC5151" w:rsidRPr="00807DEA">
              <w:rPr>
                <w:rFonts w:ascii="Helvetica" w:hAnsi="Helvetica" w:cs="Helvetica"/>
                <w:color w:val="000000" w:themeColor="text1"/>
                <w:sz w:val="24"/>
                <w:szCs w:val="24"/>
                <w:shd w:val="clear" w:color="auto" w:fill="FFFFFF"/>
              </w:rPr>
              <w:t xml:space="preserve"> (ONS, 2023b)</w:t>
            </w:r>
            <w:r w:rsidRPr="00807DEA">
              <w:rPr>
                <w:rFonts w:ascii="Helvetica" w:hAnsi="Helvetica" w:cs="Helvetica"/>
                <w:color w:val="000000" w:themeColor="text1"/>
                <w:sz w:val="24"/>
                <w:szCs w:val="24"/>
                <w:shd w:val="clear" w:color="auto" w:fill="FFFFFF"/>
              </w:rPr>
              <w:t>. For females aged 15 to 19 years, the percentage of disability was 13.3% in 2021, 8.1 percentage points higher than in 2011 and 7.9 percentage points higher than in 2001. This trend continued into the 20- to 24-year age group, where disability prevalence increased substantially, from 6.2% in 2011 to 17.9% in 2021. For males, the increased prevalence of disability in 2021 began at earlier ages; 8.6% of males aged 5 to 9 years were disabled in 2021, compared with 5.6% in 2011 and 6.5% in 2001 (ONS, 2023</w:t>
            </w:r>
            <w:r w:rsidR="00D20D28" w:rsidRPr="00807DEA">
              <w:rPr>
                <w:rFonts w:ascii="Helvetica" w:hAnsi="Helvetica" w:cs="Helvetica"/>
                <w:color w:val="000000" w:themeColor="text1"/>
                <w:sz w:val="24"/>
                <w:szCs w:val="24"/>
                <w:shd w:val="clear" w:color="auto" w:fill="FFFFFF"/>
              </w:rPr>
              <w:t>b</w:t>
            </w:r>
            <w:r w:rsidRPr="00807DEA">
              <w:rPr>
                <w:rFonts w:ascii="Helvetica" w:hAnsi="Helvetica" w:cs="Helvetica"/>
                <w:color w:val="000000" w:themeColor="text1"/>
                <w:sz w:val="24"/>
                <w:szCs w:val="24"/>
                <w:shd w:val="clear" w:color="auto" w:fill="FFFFFF"/>
              </w:rPr>
              <w:t>).</w:t>
            </w:r>
          </w:p>
          <w:p w14:paraId="76E28E9F" w14:textId="77777777" w:rsidR="006B2597" w:rsidRPr="00807DEA" w:rsidRDefault="006B2597" w:rsidP="00616370">
            <w:pPr>
              <w:jc w:val="both"/>
              <w:outlineLvl w:val="0"/>
              <w:rPr>
                <w:rFonts w:ascii="Arial" w:eastAsia="Times New Roman" w:hAnsi="Arial" w:cs="Arial"/>
                <w:color w:val="000000" w:themeColor="text1"/>
                <w:sz w:val="24"/>
                <w:szCs w:val="24"/>
              </w:rPr>
            </w:pPr>
          </w:p>
          <w:p w14:paraId="76E28EA0" w14:textId="77777777" w:rsidR="00B76EAE" w:rsidRPr="00807DEA" w:rsidRDefault="006B2597" w:rsidP="00AC6296">
            <w:pPr>
              <w:jc w:val="both"/>
              <w:outlineLvl w:val="0"/>
              <w:rPr>
                <w:rFonts w:ascii="Arial" w:eastAsia="Times New Roman" w:hAnsi="Arial" w:cs="Arial"/>
                <w:color w:val="000000" w:themeColor="text1"/>
                <w:sz w:val="24"/>
                <w:szCs w:val="24"/>
              </w:rPr>
            </w:pPr>
            <w:r w:rsidRPr="00807DEA">
              <w:rPr>
                <w:rFonts w:ascii="Arial" w:eastAsia="Times New Roman" w:hAnsi="Arial" w:cs="Arial"/>
                <w:color w:val="000000" w:themeColor="text1"/>
                <w:sz w:val="24"/>
                <w:szCs w:val="24"/>
              </w:rPr>
              <w:t xml:space="preserve">With intersectionality in mind, people across all age groups that overlap with other protected characteristics and equality interest groups will be engaged and consulted. A comprehensive mapping exercise has identified people across all age groups in all three areas of the service. Age groups have been broadly broken down into children, young people and adults of a working age and older people which generally includes over 65’s. </w:t>
            </w:r>
            <w:r w:rsidR="00295535" w:rsidRPr="00807DEA">
              <w:rPr>
                <w:rFonts w:ascii="Arial" w:eastAsia="Times New Roman" w:hAnsi="Arial" w:cs="Arial"/>
                <w:color w:val="000000" w:themeColor="text1"/>
                <w:sz w:val="24"/>
                <w:szCs w:val="24"/>
              </w:rPr>
              <w:t xml:space="preserve">While some people will prefer to submit feedback online, some people prefer to complete a questionnaire or speak to member of the fire and rescue service. </w:t>
            </w:r>
            <w:r w:rsidRPr="00807DEA">
              <w:rPr>
                <w:rFonts w:ascii="Arial" w:eastAsia="Times New Roman" w:hAnsi="Arial" w:cs="Arial"/>
                <w:color w:val="000000" w:themeColor="text1"/>
                <w:sz w:val="24"/>
                <w:szCs w:val="24"/>
              </w:rPr>
              <w:t xml:space="preserve">Specific focus groups have been arranged with established groups of people to ensure all age groups are consulted.   </w:t>
            </w:r>
          </w:p>
          <w:p w14:paraId="76E28EA1" w14:textId="77777777" w:rsidR="006B2597" w:rsidRDefault="006B2597" w:rsidP="00AC6296">
            <w:pPr>
              <w:jc w:val="both"/>
              <w:outlineLvl w:val="0"/>
              <w:rPr>
                <w:rFonts w:ascii="Arial" w:eastAsia="Times New Roman" w:hAnsi="Arial" w:cs="Arial"/>
                <w:color w:val="000000" w:themeColor="text1"/>
                <w:sz w:val="24"/>
                <w:szCs w:val="24"/>
              </w:rPr>
            </w:pPr>
          </w:p>
          <w:p w14:paraId="76E28EA2" w14:textId="77777777" w:rsidR="006B2597" w:rsidRDefault="006B2597" w:rsidP="00AC6296">
            <w:pPr>
              <w:jc w:val="both"/>
              <w:outlineLvl w:val="0"/>
              <w:rPr>
                <w:rFonts w:ascii="Arial" w:eastAsia="Times New Roman" w:hAnsi="Arial" w:cs="Arial"/>
                <w:color w:val="000000" w:themeColor="text1"/>
                <w:sz w:val="24"/>
                <w:szCs w:val="24"/>
              </w:rPr>
            </w:pPr>
          </w:p>
          <w:p w14:paraId="76E28EA3" w14:textId="77777777" w:rsidR="006B2597" w:rsidRPr="009815CD" w:rsidRDefault="006B2597" w:rsidP="00AC6296">
            <w:pPr>
              <w:jc w:val="both"/>
              <w:outlineLvl w:val="0"/>
              <w:rPr>
                <w:rFonts w:ascii="Arial" w:eastAsia="Times New Roman" w:hAnsi="Arial" w:cs="Arial"/>
                <w:color w:val="000000" w:themeColor="text1"/>
                <w:sz w:val="24"/>
                <w:szCs w:val="24"/>
              </w:rPr>
            </w:pPr>
          </w:p>
        </w:tc>
      </w:tr>
      <w:tr w:rsidR="00B33DFE" w:rsidRPr="009815CD" w14:paraId="76E28EA9" w14:textId="77777777" w:rsidTr="0087230D">
        <w:trPr>
          <w:cantSplit/>
          <w:trHeight w:val="462"/>
        </w:trPr>
        <w:tc>
          <w:tcPr>
            <w:tcW w:w="1101" w:type="dxa"/>
            <w:shd w:val="clear" w:color="auto" w:fill="FFFFFF" w:themeFill="background1"/>
          </w:tcPr>
          <w:p w14:paraId="76E28EA5" w14:textId="77777777" w:rsidR="00B33DFE" w:rsidRPr="009815CD" w:rsidRDefault="00810470" w:rsidP="006C7BB6">
            <w:pPr>
              <w:spacing w:before="300" w:beforeAutospacing="1" w:after="300" w:afterAutospacing="1"/>
              <w:jc w:val="center"/>
              <w:rPr>
                <w:rFonts w:ascii="Arial" w:eastAsia="Times New Roman" w:hAnsi="Arial" w:cs="Arial"/>
                <w:color w:val="000000" w:themeColor="text1"/>
                <w:sz w:val="24"/>
                <w:szCs w:val="24"/>
                <w:lang w:eastAsia="en-GB"/>
              </w:rPr>
            </w:pPr>
            <w:r w:rsidRPr="009815CD">
              <w:rPr>
                <w:rFonts w:ascii="Arial" w:eastAsia="Times New Roman" w:hAnsi="Arial" w:cs="Arial"/>
                <w:color w:val="000000" w:themeColor="text1"/>
                <w:sz w:val="24"/>
                <w:szCs w:val="24"/>
                <w:lang w:eastAsia="en-GB"/>
              </w:rPr>
              <w:lastRenderedPageBreak/>
              <w:t>4</w:t>
            </w:r>
          </w:p>
        </w:tc>
        <w:tc>
          <w:tcPr>
            <w:tcW w:w="1101" w:type="dxa"/>
            <w:shd w:val="clear" w:color="auto" w:fill="FFFFFF" w:themeFill="background1"/>
          </w:tcPr>
          <w:p w14:paraId="76E28EA6" w14:textId="77777777" w:rsidR="00B33DFE" w:rsidRPr="009815CD" w:rsidRDefault="0087230D" w:rsidP="006C7BB6">
            <w:pPr>
              <w:spacing w:before="300" w:beforeAutospacing="1" w:after="300" w:afterAutospacing="1"/>
              <w:jc w:val="center"/>
              <w:rPr>
                <w:rFonts w:ascii="Arial" w:eastAsia="Times New Roman" w:hAnsi="Arial" w:cs="Arial"/>
                <w:color w:val="000000" w:themeColor="text1"/>
                <w:sz w:val="24"/>
                <w:szCs w:val="24"/>
                <w:lang w:eastAsia="en-GB"/>
              </w:rPr>
            </w:pPr>
            <w:r w:rsidRPr="009815CD">
              <w:rPr>
                <w:rFonts w:ascii="Arial" w:eastAsia="Times New Roman" w:hAnsi="Arial" w:cs="Arial"/>
                <w:color w:val="000000" w:themeColor="text1"/>
                <w:sz w:val="24"/>
                <w:szCs w:val="24"/>
                <w:lang w:eastAsia="en-GB"/>
              </w:rPr>
              <w:t>1</w:t>
            </w:r>
          </w:p>
        </w:tc>
        <w:tc>
          <w:tcPr>
            <w:tcW w:w="1102" w:type="dxa"/>
            <w:shd w:val="clear" w:color="auto" w:fill="FFFF00"/>
          </w:tcPr>
          <w:p w14:paraId="76E28EA7" w14:textId="77777777" w:rsidR="00B33DFE" w:rsidRPr="009815CD" w:rsidRDefault="00810470" w:rsidP="006C7BB6">
            <w:pPr>
              <w:spacing w:before="300" w:beforeAutospacing="1" w:after="300" w:afterAutospacing="1"/>
              <w:jc w:val="center"/>
              <w:rPr>
                <w:rFonts w:ascii="Arial" w:eastAsia="Times New Roman" w:hAnsi="Arial" w:cs="Arial"/>
                <w:color w:val="000000" w:themeColor="text1"/>
                <w:sz w:val="24"/>
                <w:szCs w:val="24"/>
                <w:lang w:eastAsia="en-GB"/>
              </w:rPr>
            </w:pPr>
            <w:r w:rsidRPr="009815CD">
              <w:rPr>
                <w:rFonts w:ascii="Arial" w:eastAsia="Times New Roman" w:hAnsi="Arial" w:cs="Arial"/>
                <w:color w:val="000000" w:themeColor="text1"/>
                <w:sz w:val="24"/>
                <w:szCs w:val="24"/>
                <w:lang w:eastAsia="en-GB"/>
              </w:rPr>
              <w:t>4</w:t>
            </w:r>
          </w:p>
        </w:tc>
        <w:tc>
          <w:tcPr>
            <w:tcW w:w="10583" w:type="dxa"/>
            <w:vMerge/>
          </w:tcPr>
          <w:p w14:paraId="76E28EA8" w14:textId="77777777" w:rsidR="00B33DFE" w:rsidRPr="009815CD" w:rsidRDefault="00B33DFE" w:rsidP="00616370">
            <w:pPr>
              <w:jc w:val="both"/>
              <w:outlineLvl w:val="0"/>
              <w:rPr>
                <w:rFonts w:ascii="Arial" w:eastAsia="Times New Roman" w:hAnsi="Arial" w:cs="Arial"/>
                <w:color w:val="000000" w:themeColor="text1"/>
                <w:sz w:val="24"/>
                <w:szCs w:val="24"/>
              </w:rPr>
            </w:pPr>
          </w:p>
        </w:tc>
      </w:tr>
    </w:tbl>
    <w:p w14:paraId="76E28EAA" w14:textId="77777777" w:rsidR="00547D09" w:rsidRDefault="00547D09" w:rsidP="00616370">
      <w:pPr>
        <w:spacing w:after="0" w:line="240" w:lineRule="auto"/>
        <w:jc w:val="both"/>
        <w:outlineLvl w:val="0"/>
        <w:rPr>
          <w:rFonts w:ascii="Arial" w:eastAsia="Times New Roman" w:hAnsi="Arial" w:cs="Arial"/>
          <w:b/>
          <w:color w:val="000000" w:themeColor="text1"/>
          <w:sz w:val="16"/>
          <w:szCs w:val="16"/>
        </w:rPr>
      </w:pPr>
    </w:p>
    <w:p w14:paraId="76E28EAB" w14:textId="77777777" w:rsidR="00CA5694" w:rsidRDefault="00CA5694" w:rsidP="00616370">
      <w:pPr>
        <w:spacing w:after="0" w:line="240" w:lineRule="auto"/>
        <w:jc w:val="both"/>
        <w:outlineLvl w:val="0"/>
        <w:rPr>
          <w:rFonts w:ascii="Arial" w:eastAsia="Times New Roman" w:hAnsi="Arial" w:cs="Arial"/>
          <w:b/>
          <w:color w:val="000000" w:themeColor="text1"/>
          <w:sz w:val="16"/>
          <w:szCs w:val="16"/>
        </w:rPr>
      </w:pPr>
    </w:p>
    <w:p w14:paraId="76E28EAC" w14:textId="77777777" w:rsidR="00CA5694" w:rsidRDefault="00CA5694" w:rsidP="00616370">
      <w:pPr>
        <w:spacing w:after="0" w:line="240" w:lineRule="auto"/>
        <w:jc w:val="both"/>
        <w:outlineLvl w:val="0"/>
        <w:rPr>
          <w:rFonts w:ascii="Arial" w:eastAsia="Times New Roman" w:hAnsi="Arial" w:cs="Arial"/>
          <w:b/>
          <w:color w:val="000000" w:themeColor="text1"/>
          <w:sz w:val="16"/>
          <w:szCs w:val="16"/>
        </w:rPr>
      </w:pPr>
    </w:p>
    <w:p w14:paraId="76E28EAD" w14:textId="77777777" w:rsidR="00CA5694" w:rsidRDefault="00CA5694" w:rsidP="00616370">
      <w:pPr>
        <w:spacing w:after="0" w:line="240" w:lineRule="auto"/>
        <w:jc w:val="both"/>
        <w:outlineLvl w:val="0"/>
        <w:rPr>
          <w:rFonts w:ascii="Arial" w:eastAsia="Times New Roman" w:hAnsi="Arial" w:cs="Arial"/>
          <w:b/>
          <w:color w:val="000000" w:themeColor="text1"/>
          <w:sz w:val="16"/>
          <w:szCs w:val="16"/>
        </w:rPr>
      </w:pPr>
    </w:p>
    <w:p w14:paraId="76E28EAE" w14:textId="77777777" w:rsidR="00CA5694" w:rsidRDefault="00CA5694" w:rsidP="00616370">
      <w:pPr>
        <w:spacing w:after="0" w:line="240" w:lineRule="auto"/>
        <w:jc w:val="both"/>
        <w:outlineLvl w:val="0"/>
        <w:rPr>
          <w:rFonts w:ascii="Arial" w:eastAsia="Times New Roman" w:hAnsi="Arial" w:cs="Arial"/>
          <w:b/>
          <w:color w:val="000000" w:themeColor="text1"/>
          <w:sz w:val="16"/>
          <w:szCs w:val="16"/>
        </w:rPr>
      </w:pPr>
    </w:p>
    <w:p w14:paraId="76E28EAF" w14:textId="77777777" w:rsidR="00CA5694" w:rsidRDefault="00CA5694" w:rsidP="00616370">
      <w:pPr>
        <w:spacing w:after="0" w:line="240" w:lineRule="auto"/>
        <w:jc w:val="both"/>
        <w:outlineLvl w:val="0"/>
        <w:rPr>
          <w:rFonts w:ascii="Arial" w:eastAsia="Times New Roman" w:hAnsi="Arial" w:cs="Arial"/>
          <w:b/>
          <w:color w:val="000000" w:themeColor="text1"/>
          <w:sz w:val="16"/>
          <w:szCs w:val="16"/>
        </w:rPr>
      </w:pPr>
    </w:p>
    <w:p w14:paraId="76E28EB0" w14:textId="77777777" w:rsidR="00CA5694" w:rsidRDefault="00CA5694" w:rsidP="00616370">
      <w:pPr>
        <w:spacing w:after="0" w:line="240" w:lineRule="auto"/>
        <w:jc w:val="both"/>
        <w:outlineLvl w:val="0"/>
        <w:rPr>
          <w:rFonts w:ascii="Arial" w:eastAsia="Times New Roman" w:hAnsi="Arial" w:cs="Arial"/>
          <w:b/>
          <w:color w:val="000000" w:themeColor="text1"/>
          <w:sz w:val="16"/>
          <w:szCs w:val="16"/>
        </w:rPr>
      </w:pPr>
    </w:p>
    <w:p w14:paraId="76E28EB1" w14:textId="77777777" w:rsidR="00CA5694" w:rsidRDefault="00CA5694" w:rsidP="00616370">
      <w:pPr>
        <w:spacing w:after="0" w:line="240" w:lineRule="auto"/>
        <w:jc w:val="both"/>
        <w:outlineLvl w:val="0"/>
        <w:rPr>
          <w:rFonts w:ascii="Arial" w:eastAsia="Times New Roman" w:hAnsi="Arial" w:cs="Arial"/>
          <w:b/>
          <w:color w:val="000000" w:themeColor="text1"/>
          <w:sz w:val="16"/>
          <w:szCs w:val="16"/>
        </w:rPr>
      </w:pPr>
    </w:p>
    <w:p w14:paraId="76E28EB2" w14:textId="77777777" w:rsidR="00CA5694" w:rsidRDefault="00CA5694" w:rsidP="00616370">
      <w:pPr>
        <w:spacing w:after="0" w:line="240" w:lineRule="auto"/>
        <w:jc w:val="both"/>
        <w:outlineLvl w:val="0"/>
        <w:rPr>
          <w:rFonts w:ascii="Arial" w:eastAsia="Times New Roman" w:hAnsi="Arial" w:cs="Arial"/>
          <w:b/>
          <w:color w:val="000000" w:themeColor="text1"/>
          <w:sz w:val="16"/>
          <w:szCs w:val="16"/>
        </w:rPr>
      </w:pPr>
    </w:p>
    <w:p w14:paraId="76E28EB3" w14:textId="77777777" w:rsidR="00CA5694" w:rsidRDefault="00CA5694" w:rsidP="00616370">
      <w:pPr>
        <w:spacing w:after="0" w:line="240" w:lineRule="auto"/>
        <w:jc w:val="both"/>
        <w:outlineLvl w:val="0"/>
        <w:rPr>
          <w:rFonts w:ascii="Arial" w:eastAsia="Times New Roman" w:hAnsi="Arial" w:cs="Arial"/>
          <w:b/>
          <w:color w:val="000000" w:themeColor="text1"/>
          <w:sz w:val="16"/>
          <w:szCs w:val="16"/>
        </w:rPr>
      </w:pPr>
    </w:p>
    <w:p w14:paraId="76E28EB4" w14:textId="77777777" w:rsidR="00CA5694" w:rsidRPr="009815CD" w:rsidRDefault="00CA5694" w:rsidP="00616370">
      <w:pPr>
        <w:spacing w:after="0" w:line="240" w:lineRule="auto"/>
        <w:jc w:val="both"/>
        <w:outlineLvl w:val="0"/>
        <w:rPr>
          <w:rFonts w:ascii="Arial" w:eastAsia="Times New Roman" w:hAnsi="Arial" w:cs="Arial"/>
          <w:b/>
          <w:color w:val="000000" w:themeColor="text1"/>
          <w:sz w:val="16"/>
          <w:szCs w:val="16"/>
        </w:rPr>
      </w:pPr>
    </w:p>
    <w:p w14:paraId="76E28EB5" w14:textId="77777777" w:rsidR="006C1935" w:rsidRPr="009815CD" w:rsidRDefault="006C1935" w:rsidP="00616370">
      <w:pPr>
        <w:spacing w:after="0" w:line="240" w:lineRule="auto"/>
        <w:jc w:val="both"/>
        <w:outlineLvl w:val="0"/>
        <w:rPr>
          <w:rFonts w:ascii="Arial" w:eastAsia="Times New Roman" w:hAnsi="Arial" w:cs="Arial"/>
          <w:b/>
          <w:color w:val="000000" w:themeColor="text1"/>
          <w:sz w:val="16"/>
          <w:szCs w:val="16"/>
        </w:rPr>
      </w:pPr>
    </w:p>
    <w:tbl>
      <w:tblPr>
        <w:tblStyle w:val="TableGrid"/>
        <w:tblW w:w="13887" w:type="dxa"/>
        <w:tblLayout w:type="fixed"/>
        <w:tblCellMar>
          <w:left w:w="115" w:type="dxa"/>
          <w:right w:w="115" w:type="dxa"/>
        </w:tblCellMar>
        <w:tblLook w:val="04A0" w:firstRow="1" w:lastRow="0" w:firstColumn="1" w:lastColumn="0" w:noHBand="0" w:noVBand="1"/>
      </w:tblPr>
      <w:tblGrid>
        <w:gridCol w:w="1101"/>
        <w:gridCol w:w="1101"/>
        <w:gridCol w:w="1102"/>
        <w:gridCol w:w="10583"/>
      </w:tblGrid>
      <w:tr w:rsidR="00C74915" w:rsidRPr="009815CD" w14:paraId="76E28EBD" w14:textId="77777777" w:rsidTr="00175C80">
        <w:trPr>
          <w:cantSplit/>
          <w:trHeight w:val="70"/>
        </w:trPr>
        <w:tc>
          <w:tcPr>
            <w:tcW w:w="3304" w:type="dxa"/>
            <w:gridSpan w:val="3"/>
            <w:shd w:val="clear" w:color="auto" w:fill="BDD6EE"/>
          </w:tcPr>
          <w:p w14:paraId="76E28EB6" w14:textId="77777777" w:rsidR="00C74915" w:rsidRPr="009815CD" w:rsidRDefault="00C74915" w:rsidP="00616370">
            <w:pPr>
              <w:spacing w:before="300" w:beforeAutospacing="1" w:after="300" w:afterAutospacing="1"/>
              <w:jc w:val="both"/>
              <w:rPr>
                <w:rFonts w:ascii="Arial" w:eastAsia="Times New Roman" w:hAnsi="Arial" w:cs="Arial"/>
                <w:bCs/>
                <w:color w:val="000000" w:themeColor="text1"/>
                <w:sz w:val="24"/>
                <w:szCs w:val="24"/>
                <w:lang w:eastAsia="en-GB"/>
              </w:rPr>
            </w:pPr>
            <w:r w:rsidRPr="009815CD">
              <w:rPr>
                <w:rFonts w:ascii="Arial" w:eastAsia="Times New Roman" w:hAnsi="Arial" w:cs="Arial"/>
                <w:b/>
                <w:color w:val="000000" w:themeColor="text1"/>
                <w:sz w:val="24"/>
                <w:szCs w:val="24"/>
                <w:lang w:eastAsia="en-GB"/>
              </w:rPr>
              <w:lastRenderedPageBreak/>
              <w:t>Disability</w:t>
            </w:r>
            <w:r w:rsidR="00B31D86" w:rsidRPr="009815CD">
              <w:rPr>
                <w:rFonts w:ascii="Arial" w:eastAsia="Times New Roman" w:hAnsi="Arial" w:cs="Arial"/>
                <w:b/>
                <w:color w:val="000000" w:themeColor="text1"/>
                <w:sz w:val="24"/>
                <w:szCs w:val="24"/>
                <w:lang w:eastAsia="en-GB"/>
              </w:rPr>
              <w:t xml:space="preserve"> </w:t>
            </w:r>
          </w:p>
        </w:tc>
        <w:tc>
          <w:tcPr>
            <w:tcW w:w="10583" w:type="dxa"/>
            <w:vMerge w:val="restart"/>
          </w:tcPr>
          <w:p w14:paraId="76E28EB7" w14:textId="77777777" w:rsidR="00DB459B" w:rsidRPr="00807DEA" w:rsidRDefault="00F872E3" w:rsidP="00616370">
            <w:pPr>
              <w:jc w:val="both"/>
              <w:outlineLvl w:val="0"/>
              <w:rPr>
                <w:rFonts w:ascii="Arial" w:hAnsi="Arial" w:cs="Arial"/>
                <w:color w:val="000000" w:themeColor="text1"/>
                <w:sz w:val="24"/>
                <w:szCs w:val="24"/>
              </w:rPr>
            </w:pPr>
            <w:r w:rsidRPr="00807DEA">
              <w:rPr>
                <w:rFonts w:ascii="Arial" w:eastAsia="Times New Roman" w:hAnsi="Arial" w:cs="Arial"/>
                <w:color w:val="000000" w:themeColor="text1"/>
                <w:sz w:val="24"/>
                <w:szCs w:val="24"/>
              </w:rPr>
              <w:t xml:space="preserve">According to </w:t>
            </w:r>
            <w:r w:rsidR="009135F9" w:rsidRPr="00807DEA">
              <w:rPr>
                <w:rFonts w:ascii="Arial" w:eastAsia="Times New Roman" w:hAnsi="Arial" w:cs="Arial"/>
                <w:color w:val="000000" w:themeColor="text1"/>
                <w:sz w:val="24"/>
                <w:szCs w:val="24"/>
              </w:rPr>
              <w:t xml:space="preserve">ONS </w:t>
            </w:r>
            <w:r w:rsidRPr="00807DEA">
              <w:rPr>
                <w:rFonts w:ascii="Arial" w:eastAsia="Times New Roman" w:hAnsi="Arial" w:cs="Arial"/>
                <w:color w:val="000000" w:themeColor="text1"/>
                <w:sz w:val="24"/>
                <w:szCs w:val="24"/>
              </w:rPr>
              <w:t>(</w:t>
            </w:r>
            <w:r w:rsidR="009135F9" w:rsidRPr="00807DEA">
              <w:rPr>
                <w:rFonts w:ascii="Arial" w:eastAsia="Times New Roman" w:hAnsi="Arial" w:cs="Arial"/>
                <w:color w:val="000000" w:themeColor="text1"/>
                <w:sz w:val="24"/>
                <w:szCs w:val="24"/>
              </w:rPr>
              <w:t>2023</w:t>
            </w:r>
            <w:r w:rsidR="00D20D28" w:rsidRPr="00807DEA">
              <w:rPr>
                <w:rFonts w:ascii="Arial" w:eastAsia="Times New Roman" w:hAnsi="Arial" w:cs="Arial"/>
                <w:color w:val="000000" w:themeColor="text1"/>
                <w:sz w:val="24"/>
                <w:szCs w:val="24"/>
              </w:rPr>
              <w:t>c</w:t>
            </w:r>
            <w:r w:rsidRPr="00807DEA">
              <w:rPr>
                <w:rFonts w:ascii="Arial" w:eastAsia="Times New Roman" w:hAnsi="Arial" w:cs="Arial"/>
                <w:color w:val="000000" w:themeColor="text1"/>
                <w:sz w:val="24"/>
                <w:szCs w:val="24"/>
              </w:rPr>
              <w:t>)</w:t>
            </w:r>
            <w:r w:rsidR="009135F9" w:rsidRPr="00807DEA">
              <w:rPr>
                <w:rFonts w:ascii="Arial" w:eastAsia="Times New Roman" w:hAnsi="Arial" w:cs="Arial"/>
                <w:color w:val="000000" w:themeColor="text1"/>
                <w:sz w:val="24"/>
                <w:szCs w:val="24"/>
              </w:rPr>
              <w:t>,</w:t>
            </w:r>
            <w:r w:rsidR="009135F9" w:rsidRPr="00807DEA">
              <w:rPr>
                <w:rFonts w:ascii="Arial" w:hAnsi="Arial" w:cs="Arial"/>
                <w:color w:val="000000" w:themeColor="text1"/>
                <w:sz w:val="24"/>
                <w:szCs w:val="24"/>
                <w:shd w:val="clear" w:color="auto" w:fill="FFFFFF"/>
              </w:rPr>
              <w:t xml:space="preserve"> </w:t>
            </w:r>
            <w:r w:rsidRPr="00807DEA">
              <w:rPr>
                <w:rFonts w:ascii="Arial" w:hAnsi="Arial" w:cs="Arial"/>
                <w:color w:val="000000" w:themeColor="text1"/>
                <w:sz w:val="24"/>
                <w:szCs w:val="24"/>
              </w:rPr>
              <w:t>21</w:t>
            </w:r>
            <w:r w:rsidR="009135F9" w:rsidRPr="00807DEA">
              <w:rPr>
                <w:rFonts w:ascii="Arial" w:hAnsi="Arial" w:cs="Arial"/>
                <w:color w:val="000000" w:themeColor="text1"/>
                <w:sz w:val="24"/>
                <w:szCs w:val="24"/>
              </w:rPr>
              <w:t>.1</w:t>
            </w:r>
            <w:r w:rsidRPr="00807DEA">
              <w:rPr>
                <w:rFonts w:ascii="Arial" w:hAnsi="Arial" w:cs="Arial"/>
                <w:color w:val="000000" w:themeColor="text1"/>
                <w:sz w:val="24"/>
                <w:szCs w:val="24"/>
              </w:rPr>
              <w:t>%</w:t>
            </w:r>
            <w:r w:rsidR="009135F9" w:rsidRPr="00807DEA">
              <w:rPr>
                <w:rFonts w:ascii="Arial" w:hAnsi="Arial" w:cs="Arial"/>
                <w:color w:val="000000" w:themeColor="text1"/>
                <w:sz w:val="24"/>
                <w:szCs w:val="24"/>
              </w:rPr>
              <w:t xml:space="preserve"> of the population have a disability and/or long-term health condition. </w:t>
            </w:r>
            <w:r w:rsidR="009135F9" w:rsidRPr="00807DEA">
              <w:rPr>
                <w:rFonts w:ascii="Arial" w:hAnsi="Arial" w:cs="Arial"/>
                <w:color w:val="000000" w:themeColor="text1"/>
                <w:sz w:val="24"/>
                <w:szCs w:val="24"/>
                <w:shd w:val="clear" w:color="auto" w:fill="FFFFFF"/>
              </w:rPr>
              <w:t>Although, Gwynedd (18.1%) is one of the local authorities with the lowest proportion of disabled people</w:t>
            </w:r>
            <w:r w:rsidR="0046772A" w:rsidRPr="00807DEA">
              <w:rPr>
                <w:rFonts w:ascii="Arial" w:hAnsi="Arial" w:cs="Arial"/>
                <w:color w:val="000000" w:themeColor="text1"/>
                <w:sz w:val="24"/>
                <w:szCs w:val="24"/>
                <w:shd w:val="clear" w:color="auto" w:fill="FFFFFF"/>
              </w:rPr>
              <w:t xml:space="preserve"> in Wales</w:t>
            </w:r>
            <w:r w:rsidR="009135F9" w:rsidRPr="00807DEA">
              <w:rPr>
                <w:rFonts w:ascii="Arial" w:hAnsi="Arial" w:cs="Arial"/>
                <w:color w:val="000000" w:themeColor="text1"/>
                <w:sz w:val="24"/>
                <w:szCs w:val="24"/>
                <w:shd w:val="clear" w:color="auto" w:fill="FFFFFF"/>
              </w:rPr>
              <w:t xml:space="preserve">, the average </w:t>
            </w:r>
            <w:r w:rsidR="0046772A" w:rsidRPr="00807DEA">
              <w:rPr>
                <w:rFonts w:ascii="Arial" w:hAnsi="Arial" w:cs="Arial"/>
                <w:color w:val="000000" w:themeColor="text1"/>
                <w:sz w:val="24"/>
                <w:szCs w:val="24"/>
                <w:shd w:val="clear" w:color="auto" w:fill="FFFFFF"/>
              </w:rPr>
              <w:t xml:space="preserve">percentage of disabled people </w:t>
            </w:r>
            <w:r w:rsidR="009135F9" w:rsidRPr="00807DEA">
              <w:rPr>
                <w:rFonts w:ascii="Arial" w:hAnsi="Arial" w:cs="Arial"/>
                <w:color w:val="000000" w:themeColor="text1"/>
                <w:sz w:val="24"/>
                <w:szCs w:val="24"/>
                <w:shd w:val="clear" w:color="auto" w:fill="FFFFFF"/>
              </w:rPr>
              <w:t xml:space="preserve">across North Wales region is higher than </w:t>
            </w:r>
            <w:r w:rsidR="0046772A" w:rsidRPr="00807DEA">
              <w:rPr>
                <w:rFonts w:ascii="Arial" w:hAnsi="Arial" w:cs="Arial"/>
                <w:color w:val="000000" w:themeColor="text1"/>
                <w:sz w:val="24"/>
                <w:szCs w:val="24"/>
                <w:shd w:val="clear" w:color="auto" w:fill="FFFFFF"/>
              </w:rPr>
              <w:t xml:space="preserve">other parts of the UK. </w:t>
            </w:r>
            <w:r w:rsidR="009135F9" w:rsidRPr="00807DEA">
              <w:rPr>
                <w:rFonts w:ascii="Arial" w:hAnsi="Arial" w:cs="Arial"/>
                <w:color w:val="000000" w:themeColor="text1"/>
                <w:sz w:val="24"/>
                <w:szCs w:val="24"/>
                <w:shd w:val="clear" w:color="auto" w:fill="FFFFFF"/>
              </w:rPr>
              <w:t xml:space="preserve"> </w:t>
            </w:r>
            <w:r w:rsidR="00086ED0" w:rsidRPr="00807DEA">
              <w:rPr>
                <w:rFonts w:ascii="Arial" w:hAnsi="Arial" w:cs="Arial"/>
                <w:color w:val="000000" w:themeColor="text1"/>
                <w:sz w:val="24"/>
                <w:szCs w:val="24"/>
                <w:shd w:val="clear" w:color="auto" w:fill="FFFFFF"/>
              </w:rPr>
              <w:t xml:space="preserve">With intersectionality in mind, </w:t>
            </w:r>
            <w:r w:rsidR="00086ED0" w:rsidRPr="00807DEA">
              <w:rPr>
                <w:rFonts w:ascii="Arial" w:hAnsi="Arial" w:cs="Arial"/>
                <w:color w:val="000000" w:themeColor="text1"/>
                <w:sz w:val="24"/>
                <w:szCs w:val="24"/>
              </w:rPr>
              <w:t>22.3% of females and 19.8% of males were disabled</w:t>
            </w:r>
            <w:r w:rsidR="00086ED0" w:rsidRPr="00807DEA">
              <w:rPr>
                <w:rFonts w:ascii="Arial" w:hAnsi="Arial" w:cs="Arial"/>
                <w:color w:val="000000" w:themeColor="text1"/>
                <w:sz w:val="24"/>
                <w:szCs w:val="24"/>
                <w:shd w:val="clear" w:color="auto" w:fill="FFFFFF"/>
              </w:rPr>
              <w:t>. The percentage of those who were limited a little was 11.9% for females and 10.3% for males. A higher proportion of females than males indicated that they were limited a lot; 10.4% and 9.5% respectively (ONS, 2023</w:t>
            </w:r>
            <w:r w:rsidR="00D20D28" w:rsidRPr="00807DEA">
              <w:rPr>
                <w:rFonts w:ascii="Arial" w:hAnsi="Arial" w:cs="Arial"/>
                <w:color w:val="000000" w:themeColor="text1"/>
                <w:sz w:val="24"/>
                <w:szCs w:val="24"/>
                <w:shd w:val="clear" w:color="auto" w:fill="FFFFFF"/>
              </w:rPr>
              <w:t>b</w:t>
            </w:r>
            <w:r w:rsidR="00086ED0" w:rsidRPr="00807DEA">
              <w:rPr>
                <w:rFonts w:ascii="Arial" w:hAnsi="Arial" w:cs="Arial"/>
                <w:color w:val="000000" w:themeColor="text1"/>
                <w:sz w:val="24"/>
                <w:szCs w:val="24"/>
                <w:shd w:val="clear" w:color="auto" w:fill="FFFFFF"/>
              </w:rPr>
              <w:t>).</w:t>
            </w:r>
          </w:p>
          <w:p w14:paraId="76E28EB8" w14:textId="77777777" w:rsidR="009135F9" w:rsidRPr="00807DEA" w:rsidRDefault="009135F9" w:rsidP="00616370">
            <w:pPr>
              <w:jc w:val="both"/>
              <w:outlineLvl w:val="0"/>
              <w:rPr>
                <w:rFonts w:ascii="Arial" w:eastAsia="Times New Roman" w:hAnsi="Arial" w:cs="Arial"/>
                <w:color w:val="000000" w:themeColor="text1"/>
                <w:sz w:val="24"/>
                <w:szCs w:val="24"/>
              </w:rPr>
            </w:pPr>
          </w:p>
          <w:p w14:paraId="76E28EB9" w14:textId="77777777" w:rsidR="00C74915" w:rsidRPr="00807DEA" w:rsidRDefault="0046772A" w:rsidP="006B2597">
            <w:pPr>
              <w:jc w:val="both"/>
              <w:outlineLvl w:val="0"/>
              <w:rPr>
                <w:rFonts w:ascii="Arial" w:eastAsia="Times New Roman" w:hAnsi="Arial" w:cs="Arial"/>
                <w:color w:val="000000" w:themeColor="text1"/>
                <w:sz w:val="24"/>
                <w:szCs w:val="24"/>
              </w:rPr>
            </w:pPr>
            <w:r w:rsidRPr="00807DEA">
              <w:rPr>
                <w:rFonts w:ascii="Arial" w:eastAsia="Times New Roman" w:hAnsi="Arial" w:cs="Arial"/>
                <w:color w:val="000000" w:themeColor="text1"/>
                <w:sz w:val="24"/>
                <w:szCs w:val="24"/>
              </w:rPr>
              <w:t xml:space="preserve">Disabled people are some of most disadvantaged people in our society, so we acknowledge the importance of </w:t>
            </w:r>
            <w:r w:rsidR="00DB459B" w:rsidRPr="00807DEA">
              <w:rPr>
                <w:rFonts w:ascii="Arial" w:eastAsia="Times New Roman" w:hAnsi="Arial" w:cs="Arial"/>
                <w:color w:val="000000" w:themeColor="text1"/>
                <w:sz w:val="24"/>
                <w:szCs w:val="24"/>
              </w:rPr>
              <w:t>captur</w:t>
            </w:r>
            <w:r w:rsidRPr="00807DEA">
              <w:rPr>
                <w:rFonts w:ascii="Arial" w:eastAsia="Times New Roman" w:hAnsi="Arial" w:cs="Arial"/>
                <w:color w:val="000000" w:themeColor="text1"/>
                <w:sz w:val="24"/>
                <w:szCs w:val="24"/>
              </w:rPr>
              <w:t>ing</w:t>
            </w:r>
            <w:r w:rsidR="00DB459B" w:rsidRPr="00807DEA">
              <w:rPr>
                <w:rFonts w:ascii="Arial" w:eastAsia="Times New Roman" w:hAnsi="Arial" w:cs="Arial"/>
                <w:color w:val="000000" w:themeColor="text1"/>
                <w:sz w:val="24"/>
                <w:szCs w:val="24"/>
              </w:rPr>
              <w:t xml:space="preserve"> </w:t>
            </w:r>
            <w:r w:rsidR="006B2597" w:rsidRPr="00807DEA">
              <w:rPr>
                <w:rFonts w:ascii="Arial" w:eastAsia="Times New Roman" w:hAnsi="Arial" w:cs="Arial"/>
                <w:color w:val="000000" w:themeColor="text1"/>
                <w:sz w:val="24"/>
                <w:szCs w:val="24"/>
              </w:rPr>
              <w:t xml:space="preserve">feedback to understand </w:t>
            </w:r>
            <w:r w:rsidR="00DB459B" w:rsidRPr="00807DEA">
              <w:rPr>
                <w:rFonts w:ascii="Arial" w:eastAsia="Times New Roman" w:hAnsi="Arial" w:cs="Arial"/>
                <w:color w:val="000000" w:themeColor="text1"/>
                <w:sz w:val="24"/>
                <w:szCs w:val="24"/>
              </w:rPr>
              <w:t>the</w:t>
            </w:r>
            <w:r w:rsidRPr="00807DEA">
              <w:rPr>
                <w:rFonts w:ascii="Arial" w:eastAsia="Times New Roman" w:hAnsi="Arial" w:cs="Arial"/>
                <w:color w:val="000000" w:themeColor="text1"/>
                <w:sz w:val="24"/>
                <w:szCs w:val="24"/>
              </w:rPr>
              <w:t>ir</w:t>
            </w:r>
            <w:r w:rsidR="00DB459B" w:rsidRPr="00807DEA">
              <w:rPr>
                <w:rFonts w:ascii="Arial" w:eastAsia="Times New Roman" w:hAnsi="Arial" w:cs="Arial"/>
                <w:color w:val="000000" w:themeColor="text1"/>
                <w:sz w:val="24"/>
                <w:szCs w:val="24"/>
              </w:rPr>
              <w:t xml:space="preserve"> needs</w:t>
            </w:r>
            <w:r w:rsidRPr="00807DEA">
              <w:rPr>
                <w:rFonts w:ascii="Arial" w:eastAsia="Times New Roman" w:hAnsi="Arial" w:cs="Arial"/>
                <w:color w:val="000000" w:themeColor="text1"/>
                <w:sz w:val="24"/>
                <w:szCs w:val="24"/>
              </w:rPr>
              <w:t>, aspirations and expectations</w:t>
            </w:r>
            <w:r w:rsidR="006B2597" w:rsidRPr="00807DEA">
              <w:rPr>
                <w:rFonts w:ascii="Arial" w:eastAsia="Times New Roman" w:hAnsi="Arial" w:cs="Arial"/>
                <w:color w:val="000000" w:themeColor="text1"/>
                <w:sz w:val="24"/>
                <w:szCs w:val="24"/>
              </w:rPr>
              <w:t xml:space="preserve">. </w:t>
            </w:r>
            <w:r w:rsidRPr="00807DEA">
              <w:rPr>
                <w:rFonts w:ascii="Arial" w:eastAsia="Times New Roman" w:hAnsi="Arial" w:cs="Arial"/>
                <w:color w:val="000000" w:themeColor="text1"/>
                <w:sz w:val="24"/>
                <w:szCs w:val="24"/>
              </w:rPr>
              <w:t xml:space="preserve"> </w:t>
            </w:r>
          </w:p>
          <w:p w14:paraId="76E28EBA" w14:textId="77777777" w:rsidR="006B2597" w:rsidRPr="00807DEA" w:rsidRDefault="006B2597" w:rsidP="006B2597">
            <w:pPr>
              <w:jc w:val="both"/>
              <w:outlineLvl w:val="0"/>
              <w:rPr>
                <w:rFonts w:ascii="Arial" w:eastAsia="Times New Roman" w:hAnsi="Arial" w:cs="Arial"/>
                <w:color w:val="000000" w:themeColor="text1"/>
                <w:sz w:val="24"/>
                <w:szCs w:val="24"/>
              </w:rPr>
            </w:pPr>
          </w:p>
          <w:p w14:paraId="76E28EBB" w14:textId="77777777" w:rsidR="006B2597" w:rsidRDefault="006B2597" w:rsidP="006B2597">
            <w:pPr>
              <w:jc w:val="both"/>
              <w:outlineLvl w:val="0"/>
              <w:rPr>
                <w:rFonts w:ascii="Arial" w:eastAsia="Times New Roman" w:hAnsi="Arial" w:cs="Arial"/>
                <w:color w:val="000000" w:themeColor="text1"/>
                <w:sz w:val="24"/>
                <w:szCs w:val="24"/>
              </w:rPr>
            </w:pPr>
            <w:r w:rsidRPr="00807DEA">
              <w:rPr>
                <w:rFonts w:ascii="Arial" w:eastAsia="Times New Roman" w:hAnsi="Arial" w:cs="Arial"/>
                <w:color w:val="000000" w:themeColor="text1"/>
                <w:sz w:val="24"/>
                <w:szCs w:val="24"/>
              </w:rPr>
              <w:t xml:space="preserve">With intersectionality in mind, disabled people that overlap with other protected characteristics and equality interest groups will be engaged and consulted. A comprehensive mapping exercise has identified people </w:t>
            </w:r>
            <w:r w:rsidR="00F5468D" w:rsidRPr="00807DEA">
              <w:rPr>
                <w:rFonts w:ascii="Arial" w:eastAsia="Times New Roman" w:hAnsi="Arial" w:cs="Arial"/>
                <w:color w:val="000000" w:themeColor="text1"/>
                <w:sz w:val="24"/>
                <w:szCs w:val="24"/>
              </w:rPr>
              <w:t xml:space="preserve">with different disabilities and health conditions </w:t>
            </w:r>
            <w:r w:rsidRPr="00807DEA">
              <w:rPr>
                <w:rFonts w:ascii="Arial" w:eastAsia="Times New Roman" w:hAnsi="Arial" w:cs="Arial"/>
                <w:color w:val="000000" w:themeColor="text1"/>
                <w:sz w:val="24"/>
                <w:szCs w:val="24"/>
              </w:rPr>
              <w:t xml:space="preserve">in all three areas of the service. </w:t>
            </w:r>
            <w:r w:rsidR="00F5468D" w:rsidRPr="00807DEA">
              <w:rPr>
                <w:rFonts w:ascii="Arial" w:eastAsia="Times New Roman" w:hAnsi="Arial" w:cs="Arial"/>
                <w:color w:val="000000" w:themeColor="text1"/>
                <w:sz w:val="24"/>
                <w:szCs w:val="24"/>
              </w:rPr>
              <w:t xml:space="preserve">Disabled people can be </w:t>
            </w:r>
            <w:r w:rsidRPr="00807DEA">
              <w:rPr>
                <w:rFonts w:ascii="Arial" w:eastAsia="Times New Roman" w:hAnsi="Arial" w:cs="Arial"/>
                <w:color w:val="000000" w:themeColor="text1"/>
                <w:sz w:val="24"/>
                <w:szCs w:val="24"/>
              </w:rPr>
              <w:t xml:space="preserve">broadly broken down into </w:t>
            </w:r>
            <w:r w:rsidR="00F5468D" w:rsidRPr="00807DEA">
              <w:rPr>
                <w:rFonts w:ascii="Arial" w:eastAsia="Times New Roman" w:hAnsi="Arial" w:cs="Arial"/>
                <w:color w:val="000000" w:themeColor="text1"/>
                <w:sz w:val="24"/>
                <w:szCs w:val="24"/>
              </w:rPr>
              <w:t xml:space="preserve">physical, sensory, learning and intellectual. </w:t>
            </w:r>
            <w:r w:rsidRPr="00807DEA">
              <w:rPr>
                <w:rFonts w:ascii="Arial" w:eastAsia="Times New Roman" w:hAnsi="Arial" w:cs="Arial"/>
                <w:color w:val="000000" w:themeColor="text1"/>
                <w:sz w:val="24"/>
                <w:szCs w:val="24"/>
              </w:rPr>
              <w:t xml:space="preserve">Specific focus groups have been arranged with </w:t>
            </w:r>
            <w:r w:rsidR="00F5468D" w:rsidRPr="00807DEA">
              <w:rPr>
                <w:rFonts w:ascii="Arial" w:eastAsia="Times New Roman" w:hAnsi="Arial" w:cs="Arial"/>
                <w:color w:val="000000" w:themeColor="text1"/>
                <w:sz w:val="24"/>
                <w:szCs w:val="24"/>
              </w:rPr>
              <w:t>charities, support groups and community groups</w:t>
            </w:r>
            <w:r w:rsidRPr="00807DEA">
              <w:rPr>
                <w:rFonts w:ascii="Arial" w:eastAsia="Times New Roman" w:hAnsi="Arial" w:cs="Arial"/>
                <w:color w:val="000000" w:themeColor="text1"/>
                <w:sz w:val="24"/>
                <w:szCs w:val="24"/>
              </w:rPr>
              <w:t xml:space="preserve"> to ensure </w:t>
            </w:r>
            <w:r w:rsidR="00F5468D" w:rsidRPr="00807DEA">
              <w:rPr>
                <w:rFonts w:ascii="Arial" w:eastAsia="Times New Roman" w:hAnsi="Arial" w:cs="Arial"/>
                <w:color w:val="000000" w:themeColor="text1"/>
                <w:sz w:val="24"/>
                <w:szCs w:val="24"/>
              </w:rPr>
              <w:t>disabled people have a voice.</w:t>
            </w:r>
            <w:r w:rsidRPr="00807DEA">
              <w:rPr>
                <w:rFonts w:ascii="Arial" w:eastAsia="Times New Roman" w:hAnsi="Arial" w:cs="Arial"/>
                <w:color w:val="000000" w:themeColor="text1"/>
                <w:sz w:val="24"/>
                <w:szCs w:val="24"/>
              </w:rPr>
              <w:t xml:space="preserve">  </w:t>
            </w:r>
            <w:r w:rsidR="00EE3DB6" w:rsidRPr="00807DEA">
              <w:rPr>
                <w:rFonts w:ascii="Arial" w:eastAsia="Times New Roman" w:hAnsi="Arial" w:cs="Arial"/>
                <w:color w:val="000000" w:themeColor="text1"/>
                <w:sz w:val="24"/>
                <w:szCs w:val="24"/>
              </w:rPr>
              <w:t>There are a variety of ways people can provide feedback and different methods enable disabled people to be included and actively participate.</w:t>
            </w:r>
            <w:r w:rsidR="00EE3DB6">
              <w:rPr>
                <w:rFonts w:ascii="Arial" w:eastAsia="Times New Roman" w:hAnsi="Arial" w:cs="Arial"/>
                <w:color w:val="000000" w:themeColor="text1"/>
                <w:sz w:val="24"/>
                <w:szCs w:val="24"/>
              </w:rPr>
              <w:t xml:space="preserve"> </w:t>
            </w:r>
          </w:p>
          <w:p w14:paraId="76E28EBC" w14:textId="77777777" w:rsidR="006B2597" w:rsidRPr="009815CD" w:rsidRDefault="006B2597" w:rsidP="006B2597">
            <w:pPr>
              <w:jc w:val="both"/>
              <w:outlineLvl w:val="0"/>
              <w:rPr>
                <w:rFonts w:ascii="Arial" w:eastAsia="Times New Roman" w:hAnsi="Arial" w:cs="Arial"/>
                <w:color w:val="000000" w:themeColor="text1"/>
                <w:sz w:val="24"/>
                <w:szCs w:val="24"/>
              </w:rPr>
            </w:pPr>
          </w:p>
        </w:tc>
      </w:tr>
      <w:tr w:rsidR="00C74915" w:rsidRPr="009815CD" w14:paraId="76E28EC2" w14:textId="77777777" w:rsidTr="00175C80">
        <w:trPr>
          <w:cantSplit/>
          <w:trHeight w:val="343"/>
        </w:trPr>
        <w:tc>
          <w:tcPr>
            <w:tcW w:w="1101" w:type="dxa"/>
            <w:shd w:val="clear" w:color="auto" w:fill="FFFFFF"/>
          </w:tcPr>
          <w:p w14:paraId="76E28EBE" w14:textId="77777777" w:rsidR="00C74915" w:rsidRPr="009815CD" w:rsidRDefault="00C74915" w:rsidP="00D939C5">
            <w:pPr>
              <w:spacing w:before="300" w:beforeAutospacing="1" w:after="300" w:afterAutospacing="1"/>
              <w:jc w:val="center"/>
              <w:rPr>
                <w:rFonts w:ascii="Arial" w:eastAsia="Times New Roman" w:hAnsi="Arial" w:cs="Arial"/>
                <w:b/>
                <w:color w:val="000000" w:themeColor="text1"/>
                <w:sz w:val="16"/>
                <w:szCs w:val="16"/>
                <w:lang w:eastAsia="en-GB"/>
              </w:rPr>
            </w:pPr>
            <w:r w:rsidRPr="009815CD">
              <w:rPr>
                <w:rFonts w:ascii="Arial" w:eastAsia="Times New Roman" w:hAnsi="Arial" w:cs="Arial"/>
                <w:b/>
                <w:color w:val="000000" w:themeColor="text1"/>
                <w:sz w:val="16"/>
                <w:szCs w:val="16"/>
                <w:lang w:eastAsia="en-GB"/>
              </w:rPr>
              <w:br/>
              <w:t>Likelihood</w:t>
            </w:r>
          </w:p>
        </w:tc>
        <w:tc>
          <w:tcPr>
            <w:tcW w:w="1101" w:type="dxa"/>
            <w:shd w:val="clear" w:color="auto" w:fill="FFFFFF"/>
          </w:tcPr>
          <w:p w14:paraId="76E28EBF" w14:textId="77777777" w:rsidR="00C74915" w:rsidRPr="009815CD" w:rsidRDefault="00C74915" w:rsidP="00D939C5">
            <w:pPr>
              <w:spacing w:before="300" w:beforeAutospacing="1" w:after="300" w:afterAutospacing="1"/>
              <w:jc w:val="center"/>
              <w:rPr>
                <w:rFonts w:ascii="Arial" w:eastAsia="Times New Roman" w:hAnsi="Arial" w:cs="Arial"/>
                <w:b/>
                <w:color w:val="000000" w:themeColor="text1"/>
                <w:sz w:val="16"/>
                <w:szCs w:val="16"/>
                <w:lang w:eastAsia="en-GB"/>
              </w:rPr>
            </w:pPr>
            <w:r w:rsidRPr="009815CD">
              <w:rPr>
                <w:rFonts w:ascii="Arial" w:eastAsia="Times New Roman" w:hAnsi="Arial" w:cs="Arial"/>
                <w:b/>
                <w:color w:val="000000" w:themeColor="text1"/>
                <w:sz w:val="16"/>
                <w:szCs w:val="16"/>
                <w:lang w:eastAsia="en-GB"/>
              </w:rPr>
              <w:br/>
              <w:t>Impact</w:t>
            </w:r>
          </w:p>
        </w:tc>
        <w:tc>
          <w:tcPr>
            <w:tcW w:w="1102" w:type="dxa"/>
            <w:shd w:val="clear" w:color="auto" w:fill="FFFFFF"/>
          </w:tcPr>
          <w:p w14:paraId="76E28EC0" w14:textId="77777777" w:rsidR="00C74915" w:rsidRPr="009815CD" w:rsidRDefault="00C74915" w:rsidP="00D939C5">
            <w:pPr>
              <w:spacing w:before="300" w:beforeAutospacing="1" w:after="300" w:afterAutospacing="1"/>
              <w:jc w:val="center"/>
              <w:rPr>
                <w:rFonts w:ascii="Arial" w:eastAsia="Times New Roman" w:hAnsi="Arial" w:cs="Arial"/>
                <w:b/>
                <w:color w:val="000000" w:themeColor="text1"/>
                <w:sz w:val="16"/>
                <w:szCs w:val="16"/>
                <w:lang w:eastAsia="en-GB"/>
              </w:rPr>
            </w:pPr>
            <w:r w:rsidRPr="009815CD">
              <w:rPr>
                <w:rFonts w:ascii="Arial" w:eastAsia="Times New Roman" w:hAnsi="Arial" w:cs="Arial"/>
                <w:b/>
                <w:color w:val="000000" w:themeColor="text1"/>
                <w:sz w:val="16"/>
                <w:szCs w:val="16"/>
                <w:lang w:eastAsia="en-GB"/>
              </w:rPr>
              <w:br/>
              <w:t>Overall</w:t>
            </w:r>
          </w:p>
        </w:tc>
        <w:tc>
          <w:tcPr>
            <w:tcW w:w="10583" w:type="dxa"/>
            <w:vMerge/>
            <w:shd w:val="clear" w:color="auto" w:fill="FFFFFF"/>
          </w:tcPr>
          <w:p w14:paraId="76E28EC1" w14:textId="77777777" w:rsidR="00C74915" w:rsidRPr="009815CD" w:rsidRDefault="00C74915" w:rsidP="00616370">
            <w:pPr>
              <w:jc w:val="both"/>
              <w:outlineLvl w:val="0"/>
              <w:rPr>
                <w:rFonts w:ascii="Arial" w:eastAsia="Times New Roman" w:hAnsi="Arial" w:cs="Arial"/>
                <w:color w:val="000000" w:themeColor="text1"/>
                <w:sz w:val="24"/>
                <w:szCs w:val="24"/>
              </w:rPr>
            </w:pPr>
          </w:p>
        </w:tc>
      </w:tr>
      <w:tr w:rsidR="00C74915" w:rsidRPr="009815CD" w14:paraId="76E28EC7" w14:textId="77777777" w:rsidTr="00B37C23">
        <w:trPr>
          <w:cantSplit/>
          <w:trHeight w:val="462"/>
        </w:trPr>
        <w:tc>
          <w:tcPr>
            <w:tcW w:w="1101" w:type="dxa"/>
            <w:shd w:val="clear" w:color="auto" w:fill="auto"/>
          </w:tcPr>
          <w:p w14:paraId="76E28EC3" w14:textId="77777777" w:rsidR="00C74915" w:rsidRPr="009815CD" w:rsidRDefault="00810470" w:rsidP="00D939C5">
            <w:pPr>
              <w:spacing w:before="300" w:beforeAutospacing="1" w:after="300" w:afterAutospacing="1"/>
              <w:jc w:val="center"/>
              <w:rPr>
                <w:rFonts w:ascii="Arial" w:eastAsia="Times New Roman" w:hAnsi="Arial" w:cs="Arial"/>
                <w:color w:val="000000" w:themeColor="text1"/>
                <w:sz w:val="24"/>
                <w:szCs w:val="24"/>
                <w:lang w:eastAsia="en-GB"/>
              </w:rPr>
            </w:pPr>
            <w:r w:rsidRPr="009815CD">
              <w:rPr>
                <w:rFonts w:ascii="Arial" w:eastAsia="Times New Roman" w:hAnsi="Arial" w:cs="Arial"/>
                <w:color w:val="000000" w:themeColor="text1"/>
                <w:sz w:val="24"/>
                <w:szCs w:val="24"/>
                <w:lang w:eastAsia="en-GB"/>
              </w:rPr>
              <w:t>4</w:t>
            </w:r>
          </w:p>
        </w:tc>
        <w:tc>
          <w:tcPr>
            <w:tcW w:w="1101" w:type="dxa"/>
            <w:shd w:val="clear" w:color="auto" w:fill="auto"/>
          </w:tcPr>
          <w:p w14:paraId="76E28EC4" w14:textId="77777777" w:rsidR="00C74915" w:rsidRPr="009815CD" w:rsidRDefault="00B37C23" w:rsidP="00D939C5">
            <w:pPr>
              <w:spacing w:before="300" w:beforeAutospacing="1" w:after="300" w:afterAutospacing="1"/>
              <w:jc w:val="center"/>
              <w:rPr>
                <w:rFonts w:ascii="Arial" w:eastAsia="Times New Roman" w:hAnsi="Arial" w:cs="Arial"/>
                <w:color w:val="000000" w:themeColor="text1"/>
                <w:sz w:val="24"/>
                <w:szCs w:val="24"/>
                <w:lang w:eastAsia="en-GB"/>
              </w:rPr>
            </w:pPr>
            <w:r w:rsidRPr="009815CD">
              <w:rPr>
                <w:rFonts w:ascii="Arial" w:eastAsia="Times New Roman" w:hAnsi="Arial" w:cs="Arial"/>
                <w:color w:val="000000" w:themeColor="text1"/>
                <w:sz w:val="24"/>
                <w:szCs w:val="24"/>
                <w:lang w:eastAsia="en-GB"/>
              </w:rPr>
              <w:t>2</w:t>
            </w:r>
          </w:p>
        </w:tc>
        <w:tc>
          <w:tcPr>
            <w:tcW w:w="1102" w:type="dxa"/>
            <w:shd w:val="clear" w:color="auto" w:fill="FFFF00"/>
          </w:tcPr>
          <w:p w14:paraId="76E28EC5" w14:textId="77777777" w:rsidR="00C74915" w:rsidRPr="009815CD" w:rsidRDefault="00810470" w:rsidP="00D939C5">
            <w:pPr>
              <w:spacing w:before="300" w:beforeAutospacing="1" w:after="300" w:afterAutospacing="1"/>
              <w:jc w:val="center"/>
              <w:rPr>
                <w:rFonts w:ascii="Arial" w:eastAsia="Times New Roman" w:hAnsi="Arial" w:cs="Arial"/>
                <w:color w:val="000000" w:themeColor="text1"/>
                <w:sz w:val="24"/>
                <w:szCs w:val="24"/>
                <w:lang w:eastAsia="en-GB"/>
              </w:rPr>
            </w:pPr>
            <w:r w:rsidRPr="009815CD">
              <w:rPr>
                <w:rFonts w:ascii="Arial" w:eastAsia="Times New Roman" w:hAnsi="Arial" w:cs="Arial"/>
                <w:color w:val="000000" w:themeColor="text1"/>
                <w:sz w:val="24"/>
                <w:szCs w:val="24"/>
                <w:lang w:eastAsia="en-GB"/>
              </w:rPr>
              <w:t>8</w:t>
            </w:r>
          </w:p>
        </w:tc>
        <w:tc>
          <w:tcPr>
            <w:tcW w:w="10583" w:type="dxa"/>
            <w:vMerge/>
            <w:shd w:val="clear" w:color="auto" w:fill="auto"/>
          </w:tcPr>
          <w:p w14:paraId="76E28EC6" w14:textId="77777777" w:rsidR="00C74915" w:rsidRPr="009815CD" w:rsidRDefault="00C74915" w:rsidP="00616370">
            <w:pPr>
              <w:jc w:val="both"/>
              <w:outlineLvl w:val="0"/>
              <w:rPr>
                <w:rFonts w:ascii="Arial" w:eastAsia="Times New Roman" w:hAnsi="Arial" w:cs="Arial"/>
                <w:color w:val="000000" w:themeColor="text1"/>
                <w:sz w:val="24"/>
                <w:szCs w:val="24"/>
              </w:rPr>
            </w:pPr>
          </w:p>
        </w:tc>
      </w:tr>
    </w:tbl>
    <w:p w14:paraId="76E28EC8" w14:textId="77777777" w:rsidR="00DB459B" w:rsidRPr="009815CD" w:rsidRDefault="00DB459B" w:rsidP="00616370">
      <w:pPr>
        <w:spacing w:after="0" w:line="240" w:lineRule="auto"/>
        <w:jc w:val="both"/>
        <w:outlineLvl w:val="0"/>
        <w:rPr>
          <w:rFonts w:ascii="Arial" w:eastAsia="Times New Roman" w:hAnsi="Arial" w:cs="Arial"/>
          <w:b/>
          <w:color w:val="000000" w:themeColor="text1"/>
          <w:sz w:val="16"/>
          <w:szCs w:val="16"/>
        </w:rPr>
      </w:pPr>
    </w:p>
    <w:tbl>
      <w:tblPr>
        <w:tblStyle w:val="TableGrid"/>
        <w:tblpPr w:leftFromText="180" w:rightFromText="180" w:vertAnchor="text" w:horzAnchor="margin" w:tblpY="304"/>
        <w:tblW w:w="13887" w:type="dxa"/>
        <w:tblLayout w:type="fixed"/>
        <w:tblCellMar>
          <w:left w:w="115" w:type="dxa"/>
          <w:right w:w="115" w:type="dxa"/>
        </w:tblCellMar>
        <w:tblLook w:val="04A0" w:firstRow="1" w:lastRow="0" w:firstColumn="1" w:lastColumn="0" w:noHBand="0" w:noVBand="1"/>
      </w:tblPr>
      <w:tblGrid>
        <w:gridCol w:w="1101"/>
        <w:gridCol w:w="1101"/>
        <w:gridCol w:w="1102"/>
        <w:gridCol w:w="10583"/>
      </w:tblGrid>
      <w:tr w:rsidR="006C7BB6" w:rsidRPr="009815CD" w14:paraId="76E28ECE" w14:textId="77777777" w:rsidTr="006C7BB6">
        <w:trPr>
          <w:cantSplit/>
          <w:trHeight w:val="70"/>
        </w:trPr>
        <w:tc>
          <w:tcPr>
            <w:tcW w:w="3304" w:type="dxa"/>
            <w:gridSpan w:val="3"/>
            <w:shd w:val="clear" w:color="auto" w:fill="BDD6EE"/>
          </w:tcPr>
          <w:p w14:paraId="76E28EC9" w14:textId="77777777" w:rsidR="006C7BB6" w:rsidRPr="009815CD" w:rsidRDefault="006C7BB6" w:rsidP="006C7BB6">
            <w:pPr>
              <w:spacing w:before="300" w:beforeAutospacing="1" w:after="300" w:afterAutospacing="1"/>
              <w:jc w:val="both"/>
              <w:rPr>
                <w:rFonts w:ascii="Arial" w:eastAsia="Times New Roman" w:hAnsi="Arial" w:cs="Arial"/>
                <w:bCs/>
                <w:color w:val="000000" w:themeColor="text1"/>
                <w:sz w:val="24"/>
                <w:szCs w:val="24"/>
                <w:lang w:eastAsia="en-GB"/>
              </w:rPr>
            </w:pPr>
            <w:r w:rsidRPr="009815CD">
              <w:rPr>
                <w:rFonts w:ascii="Arial" w:eastAsia="Times New Roman" w:hAnsi="Arial" w:cs="Arial"/>
                <w:b/>
                <w:color w:val="000000" w:themeColor="text1"/>
                <w:sz w:val="24"/>
                <w:szCs w:val="24"/>
                <w:lang w:eastAsia="en-GB"/>
              </w:rPr>
              <w:t xml:space="preserve">Mental Health and Wellbeing </w:t>
            </w:r>
          </w:p>
        </w:tc>
        <w:tc>
          <w:tcPr>
            <w:tcW w:w="10583" w:type="dxa"/>
            <w:vMerge w:val="restart"/>
          </w:tcPr>
          <w:p w14:paraId="76E28ECA" w14:textId="77777777" w:rsidR="006C7BB6" w:rsidRPr="00807DEA" w:rsidRDefault="006C7BB6" w:rsidP="006C7BB6">
            <w:pPr>
              <w:jc w:val="both"/>
              <w:rPr>
                <w:rFonts w:ascii="Arial" w:eastAsia="Times New Roman" w:hAnsi="Arial" w:cs="Arial"/>
                <w:color w:val="000000" w:themeColor="text1"/>
                <w:sz w:val="24"/>
                <w:szCs w:val="24"/>
              </w:rPr>
            </w:pPr>
            <w:r w:rsidRPr="00807DEA">
              <w:rPr>
                <w:rFonts w:ascii="Arial" w:eastAsia="Times New Roman" w:hAnsi="Arial" w:cs="Arial"/>
                <w:color w:val="000000" w:themeColor="text1"/>
                <w:sz w:val="24"/>
                <w:szCs w:val="24"/>
              </w:rPr>
              <w:t xml:space="preserve">Although mental health falls under the definition of disability, </w:t>
            </w:r>
            <w:r w:rsidR="00B221E2" w:rsidRPr="00807DEA">
              <w:rPr>
                <w:rFonts w:ascii="Arial" w:eastAsia="Times New Roman" w:hAnsi="Arial" w:cs="Arial"/>
                <w:color w:val="000000" w:themeColor="text1"/>
                <w:sz w:val="24"/>
                <w:szCs w:val="24"/>
              </w:rPr>
              <w:t xml:space="preserve">NWFRS </w:t>
            </w:r>
            <w:r w:rsidRPr="00807DEA">
              <w:rPr>
                <w:rFonts w:ascii="Arial" w:eastAsia="Times New Roman" w:hAnsi="Arial" w:cs="Arial"/>
                <w:color w:val="000000" w:themeColor="text1"/>
                <w:sz w:val="24"/>
                <w:szCs w:val="24"/>
              </w:rPr>
              <w:t xml:space="preserve">have separated this group of people due to </w:t>
            </w:r>
            <w:r w:rsidR="00C517F8" w:rsidRPr="00807DEA">
              <w:rPr>
                <w:rFonts w:ascii="Arial" w:eastAsia="Times New Roman" w:hAnsi="Arial" w:cs="Arial"/>
                <w:color w:val="000000" w:themeColor="text1"/>
                <w:sz w:val="24"/>
                <w:szCs w:val="24"/>
              </w:rPr>
              <w:t xml:space="preserve">the nature and </w:t>
            </w:r>
            <w:r w:rsidR="00F5468D" w:rsidRPr="00807DEA">
              <w:rPr>
                <w:rFonts w:ascii="Arial" w:eastAsia="Times New Roman" w:hAnsi="Arial" w:cs="Arial"/>
                <w:color w:val="000000" w:themeColor="text1"/>
                <w:sz w:val="24"/>
                <w:szCs w:val="24"/>
              </w:rPr>
              <w:t xml:space="preserve">often complex </w:t>
            </w:r>
            <w:r w:rsidR="00C517F8" w:rsidRPr="00807DEA">
              <w:rPr>
                <w:rFonts w:ascii="Arial" w:eastAsia="Times New Roman" w:hAnsi="Arial" w:cs="Arial"/>
                <w:color w:val="000000" w:themeColor="text1"/>
                <w:sz w:val="24"/>
                <w:szCs w:val="24"/>
              </w:rPr>
              <w:t xml:space="preserve">challenges associated with targeting people from a </w:t>
            </w:r>
            <w:r w:rsidRPr="00807DEA">
              <w:rPr>
                <w:rFonts w:ascii="Arial" w:eastAsia="Times New Roman" w:hAnsi="Arial" w:cs="Arial"/>
                <w:color w:val="000000" w:themeColor="text1"/>
                <w:sz w:val="24"/>
                <w:szCs w:val="24"/>
              </w:rPr>
              <w:t>mental health and wellbeing</w:t>
            </w:r>
            <w:r w:rsidR="00C517F8" w:rsidRPr="00807DEA">
              <w:rPr>
                <w:rFonts w:ascii="Arial" w:eastAsia="Times New Roman" w:hAnsi="Arial" w:cs="Arial"/>
                <w:color w:val="000000" w:themeColor="text1"/>
                <w:sz w:val="24"/>
                <w:szCs w:val="24"/>
              </w:rPr>
              <w:t xml:space="preserve"> perspective</w:t>
            </w:r>
            <w:r w:rsidRPr="00807DEA">
              <w:rPr>
                <w:rFonts w:ascii="Arial" w:eastAsia="Times New Roman" w:hAnsi="Arial" w:cs="Arial"/>
                <w:color w:val="000000" w:themeColor="text1"/>
                <w:sz w:val="24"/>
                <w:szCs w:val="24"/>
              </w:rPr>
              <w:t>.</w:t>
            </w:r>
            <w:r w:rsidR="00C517F8" w:rsidRPr="00807DEA">
              <w:rPr>
                <w:rFonts w:ascii="Arial" w:eastAsia="Times New Roman" w:hAnsi="Arial" w:cs="Arial"/>
                <w:color w:val="000000" w:themeColor="text1"/>
                <w:sz w:val="24"/>
                <w:szCs w:val="24"/>
              </w:rPr>
              <w:t xml:space="preserve"> </w:t>
            </w:r>
            <w:r w:rsidRPr="00807DEA">
              <w:rPr>
                <w:rFonts w:ascii="Arial" w:eastAsia="Times New Roman" w:hAnsi="Arial" w:cs="Arial"/>
                <w:color w:val="000000" w:themeColor="text1"/>
                <w:sz w:val="24"/>
                <w:szCs w:val="24"/>
              </w:rPr>
              <w:t xml:space="preserve">  </w:t>
            </w:r>
          </w:p>
          <w:p w14:paraId="76E28ECB" w14:textId="77777777" w:rsidR="006C7BB6" w:rsidRPr="00807DEA" w:rsidRDefault="006C7BB6" w:rsidP="006C7BB6">
            <w:pPr>
              <w:jc w:val="both"/>
              <w:rPr>
                <w:rFonts w:ascii="Arial" w:eastAsia="Times New Roman" w:hAnsi="Arial" w:cs="Arial"/>
                <w:color w:val="000000" w:themeColor="text1"/>
                <w:sz w:val="24"/>
                <w:szCs w:val="24"/>
              </w:rPr>
            </w:pPr>
          </w:p>
          <w:p w14:paraId="76E28ECC" w14:textId="77777777" w:rsidR="00F5468D" w:rsidRDefault="006C7BB6" w:rsidP="00F5468D">
            <w:pPr>
              <w:jc w:val="both"/>
              <w:outlineLvl w:val="0"/>
              <w:rPr>
                <w:rFonts w:ascii="Arial" w:eastAsia="Times New Roman" w:hAnsi="Arial" w:cs="Arial"/>
                <w:color w:val="000000" w:themeColor="text1"/>
                <w:sz w:val="24"/>
                <w:szCs w:val="24"/>
              </w:rPr>
            </w:pPr>
            <w:r w:rsidRPr="00807DEA">
              <w:rPr>
                <w:rFonts w:ascii="Arial" w:eastAsia="Times New Roman" w:hAnsi="Arial" w:cs="Arial"/>
                <w:color w:val="000000" w:themeColor="text1"/>
                <w:sz w:val="24"/>
                <w:szCs w:val="24"/>
              </w:rPr>
              <w:t>Mental health and wellbeing cover a broad group pf people that experience low mood, anxiety, depression etc.</w:t>
            </w:r>
            <w:r w:rsidR="00C517F8" w:rsidRPr="00807DEA">
              <w:rPr>
                <w:rFonts w:ascii="Arial" w:eastAsia="Times New Roman" w:hAnsi="Arial" w:cs="Arial"/>
                <w:color w:val="000000" w:themeColor="text1"/>
                <w:sz w:val="24"/>
                <w:szCs w:val="24"/>
              </w:rPr>
              <w:t xml:space="preserve"> </w:t>
            </w:r>
            <w:r w:rsidR="00F5468D" w:rsidRPr="00807DEA">
              <w:rPr>
                <w:rFonts w:ascii="Arial" w:eastAsia="Times New Roman" w:hAnsi="Arial" w:cs="Arial"/>
                <w:color w:val="000000" w:themeColor="text1"/>
                <w:sz w:val="24"/>
                <w:szCs w:val="24"/>
              </w:rPr>
              <w:t xml:space="preserve">A comprehensive mapping exercise has identified mental health charities and support groups in all three areas of the service. Specific focus groups have been arranged to ensure people that experience adverse mental health provide feedback that can inform the services we provide.  </w:t>
            </w:r>
            <w:r w:rsidR="00EE3DB6" w:rsidRPr="00807DEA">
              <w:rPr>
                <w:rFonts w:ascii="Arial" w:eastAsia="Times New Roman" w:hAnsi="Arial" w:cs="Arial"/>
                <w:color w:val="000000" w:themeColor="text1"/>
                <w:sz w:val="24"/>
                <w:szCs w:val="24"/>
              </w:rPr>
              <w:t xml:space="preserve">There are a variety of ways people can provide feedback and different methods enable some people that prefer to submit feedback online, while focus groups enable some people to receive support to complete a questionnaire. </w:t>
            </w:r>
          </w:p>
          <w:p w14:paraId="76E28ECD" w14:textId="77777777" w:rsidR="006C7BB6" w:rsidRPr="009815CD" w:rsidRDefault="006C7BB6" w:rsidP="00F5468D">
            <w:pPr>
              <w:jc w:val="both"/>
              <w:rPr>
                <w:rFonts w:ascii="Arial" w:eastAsia="Times New Roman" w:hAnsi="Arial" w:cs="Arial"/>
                <w:color w:val="000000" w:themeColor="text1"/>
                <w:sz w:val="24"/>
                <w:szCs w:val="24"/>
              </w:rPr>
            </w:pPr>
          </w:p>
        </w:tc>
      </w:tr>
      <w:tr w:rsidR="006C7BB6" w:rsidRPr="009815CD" w14:paraId="76E28ED3" w14:textId="77777777" w:rsidTr="006C7BB6">
        <w:trPr>
          <w:cantSplit/>
          <w:trHeight w:val="343"/>
        </w:trPr>
        <w:tc>
          <w:tcPr>
            <w:tcW w:w="1101" w:type="dxa"/>
            <w:shd w:val="clear" w:color="auto" w:fill="FFFFFF"/>
          </w:tcPr>
          <w:p w14:paraId="76E28ECF" w14:textId="77777777" w:rsidR="006C7BB6" w:rsidRPr="009815CD" w:rsidRDefault="006C7BB6" w:rsidP="00D939C5">
            <w:pPr>
              <w:spacing w:before="300" w:beforeAutospacing="1" w:after="300" w:afterAutospacing="1"/>
              <w:jc w:val="center"/>
              <w:rPr>
                <w:rFonts w:ascii="Arial" w:eastAsia="Times New Roman" w:hAnsi="Arial" w:cs="Arial"/>
                <w:b/>
                <w:color w:val="000000" w:themeColor="text1"/>
                <w:sz w:val="16"/>
                <w:szCs w:val="16"/>
                <w:lang w:eastAsia="en-GB"/>
              </w:rPr>
            </w:pPr>
            <w:r w:rsidRPr="009815CD">
              <w:rPr>
                <w:rFonts w:ascii="Arial" w:eastAsia="Times New Roman" w:hAnsi="Arial" w:cs="Arial"/>
                <w:b/>
                <w:color w:val="000000" w:themeColor="text1"/>
                <w:sz w:val="16"/>
                <w:szCs w:val="16"/>
                <w:lang w:eastAsia="en-GB"/>
              </w:rPr>
              <w:br/>
              <w:t>Likelihood</w:t>
            </w:r>
          </w:p>
        </w:tc>
        <w:tc>
          <w:tcPr>
            <w:tcW w:w="1101" w:type="dxa"/>
            <w:shd w:val="clear" w:color="auto" w:fill="FFFFFF"/>
          </w:tcPr>
          <w:p w14:paraId="76E28ED0" w14:textId="77777777" w:rsidR="006C7BB6" w:rsidRPr="009815CD" w:rsidRDefault="006C7BB6" w:rsidP="00D939C5">
            <w:pPr>
              <w:spacing w:before="300" w:beforeAutospacing="1" w:after="300" w:afterAutospacing="1"/>
              <w:jc w:val="center"/>
              <w:rPr>
                <w:rFonts w:ascii="Arial" w:eastAsia="Times New Roman" w:hAnsi="Arial" w:cs="Arial"/>
                <w:b/>
                <w:color w:val="000000" w:themeColor="text1"/>
                <w:sz w:val="16"/>
                <w:szCs w:val="16"/>
                <w:lang w:eastAsia="en-GB"/>
              </w:rPr>
            </w:pPr>
            <w:r w:rsidRPr="009815CD">
              <w:rPr>
                <w:rFonts w:ascii="Arial" w:eastAsia="Times New Roman" w:hAnsi="Arial" w:cs="Arial"/>
                <w:b/>
                <w:color w:val="000000" w:themeColor="text1"/>
                <w:sz w:val="16"/>
                <w:szCs w:val="16"/>
                <w:lang w:eastAsia="en-GB"/>
              </w:rPr>
              <w:br/>
              <w:t>Impact</w:t>
            </w:r>
          </w:p>
        </w:tc>
        <w:tc>
          <w:tcPr>
            <w:tcW w:w="1102" w:type="dxa"/>
            <w:shd w:val="clear" w:color="auto" w:fill="FFFFFF"/>
          </w:tcPr>
          <w:p w14:paraId="76E28ED1" w14:textId="77777777" w:rsidR="006C7BB6" w:rsidRPr="009815CD" w:rsidRDefault="006C7BB6" w:rsidP="00D939C5">
            <w:pPr>
              <w:spacing w:before="300" w:beforeAutospacing="1" w:after="300" w:afterAutospacing="1"/>
              <w:jc w:val="center"/>
              <w:rPr>
                <w:rFonts w:ascii="Arial" w:eastAsia="Times New Roman" w:hAnsi="Arial" w:cs="Arial"/>
                <w:b/>
                <w:color w:val="000000" w:themeColor="text1"/>
                <w:sz w:val="16"/>
                <w:szCs w:val="16"/>
                <w:lang w:eastAsia="en-GB"/>
              </w:rPr>
            </w:pPr>
            <w:r w:rsidRPr="009815CD">
              <w:rPr>
                <w:rFonts w:ascii="Arial" w:eastAsia="Times New Roman" w:hAnsi="Arial" w:cs="Arial"/>
                <w:b/>
                <w:color w:val="000000" w:themeColor="text1"/>
                <w:sz w:val="16"/>
                <w:szCs w:val="16"/>
                <w:lang w:eastAsia="en-GB"/>
              </w:rPr>
              <w:br/>
              <w:t>Overall</w:t>
            </w:r>
          </w:p>
        </w:tc>
        <w:tc>
          <w:tcPr>
            <w:tcW w:w="10583" w:type="dxa"/>
            <w:vMerge/>
            <w:shd w:val="clear" w:color="auto" w:fill="FFFFFF"/>
          </w:tcPr>
          <w:p w14:paraId="76E28ED2" w14:textId="77777777" w:rsidR="006C7BB6" w:rsidRPr="009815CD" w:rsidRDefault="006C7BB6" w:rsidP="006C7BB6">
            <w:pPr>
              <w:jc w:val="both"/>
              <w:outlineLvl w:val="0"/>
              <w:rPr>
                <w:rFonts w:ascii="Arial" w:eastAsia="Times New Roman" w:hAnsi="Arial" w:cs="Arial"/>
                <w:color w:val="000000" w:themeColor="text1"/>
                <w:sz w:val="24"/>
                <w:szCs w:val="24"/>
              </w:rPr>
            </w:pPr>
          </w:p>
        </w:tc>
      </w:tr>
      <w:tr w:rsidR="006C7BB6" w:rsidRPr="009815CD" w14:paraId="76E28ED8" w14:textId="77777777" w:rsidTr="00BA60F6">
        <w:trPr>
          <w:cantSplit/>
          <w:trHeight w:val="462"/>
        </w:trPr>
        <w:tc>
          <w:tcPr>
            <w:tcW w:w="1101" w:type="dxa"/>
            <w:shd w:val="clear" w:color="auto" w:fill="auto"/>
          </w:tcPr>
          <w:p w14:paraId="76E28ED4" w14:textId="77777777" w:rsidR="006C7BB6" w:rsidRPr="009815CD" w:rsidRDefault="00BA60F6" w:rsidP="00D939C5">
            <w:pPr>
              <w:spacing w:before="300" w:beforeAutospacing="1" w:after="300" w:afterAutospacing="1"/>
              <w:jc w:val="center"/>
              <w:rPr>
                <w:rFonts w:ascii="Arial" w:eastAsia="Times New Roman" w:hAnsi="Arial" w:cs="Arial"/>
                <w:color w:val="000000" w:themeColor="text1"/>
                <w:sz w:val="24"/>
                <w:szCs w:val="24"/>
                <w:lang w:eastAsia="en-GB"/>
              </w:rPr>
            </w:pPr>
            <w:r>
              <w:rPr>
                <w:rFonts w:ascii="Arial" w:eastAsia="Times New Roman" w:hAnsi="Arial" w:cs="Arial"/>
                <w:color w:val="000000" w:themeColor="text1"/>
                <w:sz w:val="24"/>
                <w:szCs w:val="24"/>
                <w:lang w:eastAsia="en-GB"/>
              </w:rPr>
              <w:t>3</w:t>
            </w:r>
          </w:p>
        </w:tc>
        <w:tc>
          <w:tcPr>
            <w:tcW w:w="1101" w:type="dxa"/>
            <w:shd w:val="clear" w:color="auto" w:fill="auto"/>
          </w:tcPr>
          <w:p w14:paraId="76E28ED5" w14:textId="77777777" w:rsidR="006C7BB6" w:rsidRPr="009815CD" w:rsidRDefault="00B37C23" w:rsidP="00D939C5">
            <w:pPr>
              <w:spacing w:before="300" w:beforeAutospacing="1" w:after="300" w:afterAutospacing="1"/>
              <w:jc w:val="center"/>
              <w:rPr>
                <w:rFonts w:ascii="Arial" w:eastAsia="Times New Roman" w:hAnsi="Arial" w:cs="Arial"/>
                <w:color w:val="000000" w:themeColor="text1"/>
                <w:sz w:val="24"/>
                <w:szCs w:val="24"/>
                <w:lang w:eastAsia="en-GB"/>
              </w:rPr>
            </w:pPr>
            <w:r w:rsidRPr="009815CD">
              <w:rPr>
                <w:rFonts w:ascii="Arial" w:eastAsia="Times New Roman" w:hAnsi="Arial" w:cs="Arial"/>
                <w:color w:val="000000" w:themeColor="text1"/>
                <w:sz w:val="24"/>
                <w:szCs w:val="24"/>
                <w:lang w:eastAsia="en-GB"/>
              </w:rPr>
              <w:t>3</w:t>
            </w:r>
          </w:p>
        </w:tc>
        <w:tc>
          <w:tcPr>
            <w:tcW w:w="1102" w:type="dxa"/>
            <w:shd w:val="clear" w:color="auto" w:fill="FFFF00"/>
          </w:tcPr>
          <w:p w14:paraId="76E28ED6" w14:textId="77777777" w:rsidR="006C7BB6" w:rsidRPr="009815CD" w:rsidRDefault="00BA60F6" w:rsidP="00D939C5">
            <w:pPr>
              <w:spacing w:before="300" w:beforeAutospacing="1" w:after="300" w:afterAutospacing="1"/>
              <w:jc w:val="center"/>
              <w:rPr>
                <w:rFonts w:ascii="Arial" w:eastAsia="Times New Roman" w:hAnsi="Arial" w:cs="Arial"/>
                <w:color w:val="000000" w:themeColor="text1"/>
                <w:sz w:val="24"/>
                <w:szCs w:val="24"/>
                <w:lang w:eastAsia="en-GB"/>
              </w:rPr>
            </w:pPr>
            <w:r>
              <w:rPr>
                <w:rFonts w:ascii="Arial" w:eastAsia="Times New Roman" w:hAnsi="Arial" w:cs="Arial"/>
                <w:color w:val="000000" w:themeColor="text1"/>
                <w:sz w:val="24"/>
                <w:szCs w:val="24"/>
                <w:lang w:eastAsia="en-GB"/>
              </w:rPr>
              <w:t>9</w:t>
            </w:r>
          </w:p>
        </w:tc>
        <w:tc>
          <w:tcPr>
            <w:tcW w:w="10583" w:type="dxa"/>
            <w:vMerge/>
            <w:shd w:val="clear" w:color="auto" w:fill="FFFF00"/>
          </w:tcPr>
          <w:p w14:paraId="76E28ED7" w14:textId="77777777" w:rsidR="006C7BB6" w:rsidRPr="009815CD" w:rsidRDefault="006C7BB6" w:rsidP="006C7BB6">
            <w:pPr>
              <w:jc w:val="both"/>
              <w:outlineLvl w:val="0"/>
              <w:rPr>
                <w:rFonts w:ascii="Arial" w:eastAsia="Times New Roman" w:hAnsi="Arial" w:cs="Arial"/>
                <w:color w:val="000000" w:themeColor="text1"/>
                <w:sz w:val="24"/>
                <w:szCs w:val="24"/>
              </w:rPr>
            </w:pPr>
          </w:p>
        </w:tc>
      </w:tr>
    </w:tbl>
    <w:p w14:paraId="76E28ED9" w14:textId="77777777" w:rsidR="00B37C23" w:rsidRDefault="00B37C23" w:rsidP="00616370">
      <w:pPr>
        <w:jc w:val="both"/>
        <w:rPr>
          <w:rFonts w:ascii="Arial" w:eastAsia="Times New Roman" w:hAnsi="Arial" w:cs="Arial"/>
          <w:b/>
          <w:color w:val="000000" w:themeColor="text1"/>
          <w:sz w:val="16"/>
          <w:szCs w:val="16"/>
        </w:rPr>
      </w:pPr>
    </w:p>
    <w:p w14:paraId="76E28EDA" w14:textId="77777777" w:rsidR="00EE3DB6" w:rsidRDefault="00EE3DB6" w:rsidP="00616370">
      <w:pPr>
        <w:jc w:val="both"/>
        <w:rPr>
          <w:rFonts w:ascii="Arial" w:eastAsia="Times New Roman" w:hAnsi="Arial" w:cs="Arial"/>
          <w:b/>
          <w:color w:val="000000" w:themeColor="text1"/>
          <w:sz w:val="16"/>
          <w:szCs w:val="16"/>
        </w:rPr>
      </w:pPr>
    </w:p>
    <w:p w14:paraId="76E28EDB" w14:textId="77777777" w:rsidR="008437E4" w:rsidRPr="009815CD" w:rsidRDefault="008437E4" w:rsidP="00616370">
      <w:pPr>
        <w:jc w:val="both"/>
        <w:rPr>
          <w:rFonts w:ascii="Arial" w:eastAsia="Times New Roman" w:hAnsi="Arial" w:cs="Arial"/>
          <w:b/>
          <w:color w:val="000000" w:themeColor="text1"/>
          <w:sz w:val="16"/>
          <w:szCs w:val="16"/>
        </w:rPr>
      </w:pPr>
    </w:p>
    <w:tbl>
      <w:tblPr>
        <w:tblStyle w:val="TableGrid"/>
        <w:tblpPr w:leftFromText="180" w:rightFromText="180" w:vertAnchor="text" w:horzAnchor="margin" w:tblpY="120"/>
        <w:tblW w:w="13887" w:type="dxa"/>
        <w:tblLayout w:type="fixed"/>
        <w:tblCellMar>
          <w:left w:w="115" w:type="dxa"/>
          <w:right w:w="115" w:type="dxa"/>
        </w:tblCellMar>
        <w:tblLook w:val="04A0" w:firstRow="1" w:lastRow="0" w:firstColumn="1" w:lastColumn="0" w:noHBand="0" w:noVBand="1"/>
      </w:tblPr>
      <w:tblGrid>
        <w:gridCol w:w="1101"/>
        <w:gridCol w:w="1101"/>
        <w:gridCol w:w="1102"/>
        <w:gridCol w:w="10583"/>
      </w:tblGrid>
      <w:tr w:rsidR="006C7BB6" w:rsidRPr="009815CD" w14:paraId="76E28EE2" w14:textId="77777777" w:rsidTr="006C7BB6">
        <w:trPr>
          <w:cantSplit/>
          <w:trHeight w:val="70"/>
        </w:trPr>
        <w:tc>
          <w:tcPr>
            <w:tcW w:w="3304" w:type="dxa"/>
            <w:gridSpan w:val="3"/>
            <w:shd w:val="clear" w:color="auto" w:fill="BDD6EE"/>
          </w:tcPr>
          <w:p w14:paraId="76E28EDC" w14:textId="77777777" w:rsidR="006C7BB6" w:rsidRPr="009815CD" w:rsidRDefault="006C7BB6" w:rsidP="006C7BB6">
            <w:pPr>
              <w:spacing w:before="300" w:beforeAutospacing="1" w:after="300" w:afterAutospacing="1"/>
              <w:jc w:val="both"/>
              <w:rPr>
                <w:rFonts w:ascii="Arial" w:eastAsia="Times New Roman" w:hAnsi="Arial" w:cs="Arial"/>
                <w:bCs/>
                <w:color w:val="000000" w:themeColor="text1"/>
                <w:sz w:val="24"/>
                <w:szCs w:val="24"/>
                <w:lang w:eastAsia="en-GB"/>
              </w:rPr>
            </w:pPr>
            <w:r w:rsidRPr="009815CD">
              <w:rPr>
                <w:rFonts w:ascii="Arial" w:eastAsia="Times New Roman" w:hAnsi="Arial" w:cs="Arial"/>
                <w:b/>
                <w:color w:val="000000" w:themeColor="text1"/>
                <w:sz w:val="24"/>
                <w:szCs w:val="24"/>
                <w:lang w:eastAsia="en-GB"/>
              </w:rPr>
              <w:t>Gender</w:t>
            </w:r>
          </w:p>
        </w:tc>
        <w:tc>
          <w:tcPr>
            <w:tcW w:w="10583" w:type="dxa"/>
            <w:vMerge w:val="restart"/>
          </w:tcPr>
          <w:p w14:paraId="76E28EDD" w14:textId="77777777" w:rsidR="006C7BB6" w:rsidRPr="00807DEA" w:rsidRDefault="0087230D" w:rsidP="006C7BB6">
            <w:pPr>
              <w:pStyle w:val="NoSpacing"/>
              <w:jc w:val="both"/>
              <w:rPr>
                <w:rFonts w:ascii="Arial" w:eastAsia="Times New Roman" w:hAnsi="Arial" w:cs="Arial"/>
                <w:color w:val="000000" w:themeColor="text1"/>
                <w:sz w:val="24"/>
                <w:szCs w:val="24"/>
              </w:rPr>
            </w:pPr>
            <w:r w:rsidRPr="00807DEA">
              <w:rPr>
                <w:rFonts w:ascii="Arial" w:eastAsia="Times New Roman" w:hAnsi="Arial" w:cs="Arial"/>
                <w:color w:val="000000" w:themeColor="text1"/>
                <w:sz w:val="24"/>
                <w:szCs w:val="24"/>
              </w:rPr>
              <w:t>According to ONS (2021</w:t>
            </w:r>
            <w:r w:rsidR="00F67623" w:rsidRPr="00807DEA">
              <w:rPr>
                <w:rFonts w:ascii="Arial" w:eastAsia="Times New Roman" w:hAnsi="Arial" w:cs="Arial"/>
                <w:color w:val="000000" w:themeColor="text1"/>
                <w:sz w:val="24"/>
                <w:szCs w:val="24"/>
              </w:rPr>
              <w:t>a</w:t>
            </w:r>
            <w:r w:rsidRPr="00807DEA">
              <w:rPr>
                <w:rFonts w:ascii="Arial" w:eastAsia="Times New Roman" w:hAnsi="Arial" w:cs="Arial"/>
                <w:color w:val="000000" w:themeColor="text1"/>
                <w:sz w:val="24"/>
                <w:szCs w:val="24"/>
              </w:rPr>
              <w:t>)</w:t>
            </w:r>
            <w:r w:rsidR="009572E2" w:rsidRPr="00807DEA">
              <w:rPr>
                <w:rFonts w:ascii="Arial" w:eastAsia="Times New Roman" w:hAnsi="Arial" w:cs="Arial"/>
                <w:color w:val="000000" w:themeColor="text1"/>
                <w:sz w:val="24"/>
                <w:szCs w:val="24"/>
              </w:rPr>
              <w:t>, t</w:t>
            </w:r>
            <w:r w:rsidR="006C7BB6" w:rsidRPr="00807DEA">
              <w:rPr>
                <w:rFonts w:ascii="Arial" w:eastAsia="Times New Roman" w:hAnsi="Arial" w:cs="Arial"/>
                <w:color w:val="000000" w:themeColor="text1"/>
                <w:sz w:val="24"/>
                <w:szCs w:val="24"/>
              </w:rPr>
              <w:t xml:space="preserve">he </w:t>
            </w:r>
            <w:r w:rsidRPr="00807DEA">
              <w:rPr>
                <w:rFonts w:ascii="Arial" w:eastAsia="Times New Roman" w:hAnsi="Arial" w:cs="Arial"/>
                <w:color w:val="000000" w:themeColor="text1"/>
                <w:sz w:val="24"/>
                <w:szCs w:val="24"/>
              </w:rPr>
              <w:t xml:space="preserve">North Wales </w:t>
            </w:r>
            <w:r w:rsidR="006C7BB6" w:rsidRPr="00807DEA">
              <w:rPr>
                <w:rFonts w:ascii="Arial" w:eastAsia="Times New Roman" w:hAnsi="Arial" w:cs="Arial"/>
                <w:color w:val="000000" w:themeColor="text1"/>
                <w:sz w:val="24"/>
                <w:szCs w:val="24"/>
              </w:rPr>
              <w:t xml:space="preserve">population is evenly split across </w:t>
            </w:r>
            <w:r w:rsidRPr="00807DEA">
              <w:rPr>
                <w:rFonts w:ascii="Arial" w:eastAsia="Times New Roman" w:hAnsi="Arial" w:cs="Arial"/>
                <w:color w:val="000000" w:themeColor="text1"/>
                <w:sz w:val="24"/>
                <w:szCs w:val="24"/>
              </w:rPr>
              <w:t>females</w:t>
            </w:r>
            <w:r w:rsidR="006C7BB6" w:rsidRPr="00807DEA">
              <w:rPr>
                <w:rFonts w:ascii="Arial" w:eastAsia="Times New Roman" w:hAnsi="Arial" w:cs="Arial"/>
                <w:color w:val="000000" w:themeColor="text1"/>
                <w:sz w:val="24"/>
                <w:szCs w:val="24"/>
              </w:rPr>
              <w:t xml:space="preserve"> </w:t>
            </w:r>
            <w:r w:rsidRPr="00807DEA">
              <w:rPr>
                <w:rFonts w:ascii="Arial" w:eastAsia="Times New Roman" w:hAnsi="Arial" w:cs="Arial"/>
                <w:color w:val="000000" w:themeColor="text1"/>
                <w:sz w:val="24"/>
                <w:szCs w:val="24"/>
              </w:rPr>
              <w:t>(</w:t>
            </w:r>
            <w:r w:rsidR="006C7BB6" w:rsidRPr="00807DEA">
              <w:rPr>
                <w:rFonts w:ascii="Arial" w:eastAsia="Times New Roman" w:hAnsi="Arial" w:cs="Arial"/>
                <w:color w:val="000000" w:themeColor="text1"/>
                <w:sz w:val="24"/>
                <w:szCs w:val="24"/>
              </w:rPr>
              <w:t>51.1%</w:t>
            </w:r>
            <w:r w:rsidRPr="00807DEA">
              <w:rPr>
                <w:rFonts w:ascii="Arial" w:eastAsia="Times New Roman" w:hAnsi="Arial" w:cs="Arial"/>
                <w:color w:val="000000" w:themeColor="text1"/>
                <w:sz w:val="24"/>
                <w:szCs w:val="24"/>
              </w:rPr>
              <w:t xml:space="preserve">) </w:t>
            </w:r>
            <w:r w:rsidR="006C7BB6" w:rsidRPr="00807DEA">
              <w:rPr>
                <w:rFonts w:ascii="Arial" w:eastAsia="Times New Roman" w:hAnsi="Arial" w:cs="Arial"/>
                <w:color w:val="000000" w:themeColor="text1"/>
                <w:sz w:val="24"/>
                <w:szCs w:val="24"/>
              </w:rPr>
              <w:t xml:space="preserve">and </w:t>
            </w:r>
            <w:r w:rsidRPr="00807DEA">
              <w:rPr>
                <w:rFonts w:ascii="Arial" w:eastAsia="Times New Roman" w:hAnsi="Arial" w:cs="Arial"/>
                <w:color w:val="000000" w:themeColor="text1"/>
                <w:sz w:val="24"/>
                <w:szCs w:val="24"/>
              </w:rPr>
              <w:t>males (</w:t>
            </w:r>
            <w:r w:rsidR="006C7BB6" w:rsidRPr="00807DEA">
              <w:rPr>
                <w:rFonts w:ascii="Arial" w:eastAsia="Times New Roman" w:hAnsi="Arial" w:cs="Arial"/>
                <w:color w:val="000000" w:themeColor="text1"/>
                <w:sz w:val="24"/>
                <w:szCs w:val="24"/>
              </w:rPr>
              <w:t>48.9%</w:t>
            </w:r>
            <w:r w:rsidRPr="00807DEA">
              <w:rPr>
                <w:rFonts w:ascii="Arial" w:eastAsia="Times New Roman" w:hAnsi="Arial" w:cs="Arial"/>
                <w:color w:val="000000" w:themeColor="text1"/>
                <w:sz w:val="24"/>
                <w:szCs w:val="24"/>
              </w:rPr>
              <w:t>)</w:t>
            </w:r>
            <w:r w:rsidR="00D939C5" w:rsidRPr="00807DEA">
              <w:rPr>
                <w:rFonts w:ascii="Arial" w:eastAsia="Times New Roman" w:hAnsi="Arial" w:cs="Arial"/>
                <w:color w:val="000000" w:themeColor="text1"/>
                <w:sz w:val="24"/>
                <w:szCs w:val="24"/>
              </w:rPr>
              <w:t xml:space="preserve">. Although engagement with males and females will occur organically through contact with </w:t>
            </w:r>
            <w:r w:rsidR="00B37C23" w:rsidRPr="00807DEA">
              <w:rPr>
                <w:rFonts w:ascii="Arial" w:eastAsia="Times New Roman" w:hAnsi="Arial" w:cs="Arial"/>
                <w:color w:val="000000" w:themeColor="text1"/>
                <w:sz w:val="24"/>
                <w:szCs w:val="24"/>
              </w:rPr>
              <w:t xml:space="preserve">different </w:t>
            </w:r>
            <w:r w:rsidR="00D939C5" w:rsidRPr="00807DEA">
              <w:rPr>
                <w:rFonts w:ascii="Arial" w:eastAsia="Times New Roman" w:hAnsi="Arial" w:cs="Arial"/>
                <w:color w:val="000000" w:themeColor="text1"/>
                <w:sz w:val="24"/>
                <w:szCs w:val="24"/>
              </w:rPr>
              <w:t xml:space="preserve">equality interest groups, some specific gender-based organisations </w:t>
            </w:r>
            <w:r w:rsidR="00B37C23" w:rsidRPr="00807DEA">
              <w:rPr>
                <w:rFonts w:ascii="Arial" w:eastAsia="Times New Roman" w:hAnsi="Arial" w:cs="Arial"/>
                <w:color w:val="000000" w:themeColor="text1"/>
                <w:sz w:val="24"/>
                <w:szCs w:val="24"/>
              </w:rPr>
              <w:t xml:space="preserve">enable </w:t>
            </w:r>
            <w:r w:rsidR="00D939C5" w:rsidRPr="00807DEA">
              <w:rPr>
                <w:rFonts w:ascii="Arial" w:eastAsia="Times New Roman" w:hAnsi="Arial" w:cs="Arial"/>
                <w:color w:val="000000" w:themeColor="text1"/>
                <w:sz w:val="24"/>
                <w:szCs w:val="24"/>
              </w:rPr>
              <w:t xml:space="preserve">us </w:t>
            </w:r>
            <w:r w:rsidR="00B37C23" w:rsidRPr="00807DEA">
              <w:rPr>
                <w:rFonts w:ascii="Arial" w:eastAsia="Times New Roman" w:hAnsi="Arial" w:cs="Arial"/>
                <w:color w:val="000000" w:themeColor="text1"/>
                <w:sz w:val="24"/>
                <w:szCs w:val="24"/>
              </w:rPr>
              <w:t xml:space="preserve">to </w:t>
            </w:r>
            <w:r w:rsidR="00D939C5" w:rsidRPr="00807DEA">
              <w:rPr>
                <w:rFonts w:ascii="Arial" w:eastAsia="Times New Roman" w:hAnsi="Arial" w:cs="Arial"/>
                <w:color w:val="000000" w:themeColor="text1"/>
                <w:sz w:val="24"/>
                <w:szCs w:val="24"/>
              </w:rPr>
              <w:t>connect</w:t>
            </w:r>
            <w:r w:rsidR="00B37C23" w:rsidRPr="00807DEA">
              <w:rPr>
                <w:rFonts w:ascii="Arial" w:eastAsia="Times New Roman" w:hAnsi="Arial" w:cs="Arial"/>
                <w:color w:val="000000" w:themeColor="text1"/>
                <w:sz w:val="24"/>
                <w:szCs w:val="24"/>
              </w:rPr>
              <w:t xml:space="preserve"> with gender groups with specific needs (e.g. older people, unemployed</w:t>
            </w:r>
            <w:r w:rsidR="00BD6C77" w:rsidRPr="00807DEA">
              <w:rPr>
                <w:rFonts w:ascii="Arial" w:eastAsia="Times New Roman" w:hAnsi="Arial" w:cs="Arial"/>
                <w:color w:val="000000" w:themeColor="text1"/>
                <w:sz w:val="24"/>
                <w:szCs w:val="24"/>
              </w:rPr>
              <w:t>, parents)</w:t>
            </w:r>
            <w:r w:rsidR="00D939C5" w:rsidRPr="00807DEA">
              <w:rPr>
                <w:rFonts w:ascii="Arial" w:eastAsia="Times New Roman" w:hAnsi="Arial" w:cs="Arial"/>
                <w:color w:val="000000" w:themeColor="text1"/>
                <w:sz w:val="24"/>
                <w:szCs w:val="24"/>
              </w:rPr>
              <w:t xml:space="preserve">. </w:t>
            </w:r>
          </w:p>
          <w:p w14:paraId="76E28EDE" w14:textId="77777777" w:rsidR="00D939C5" w:rsidRPr="00807DEA" w:rsidRDefault="00D939C5" w:rsidP="006C7BB6">
            <w:pPr>
              <w:pStyle w:val="NoSpacing"/>
              <w:jc w:val="both"/>
              <w:rPr>
                <w:rFonts w:ascii="Arial" w:eastAsia="Times New Roman" w:hAnsi="Arial" w:cs="Arial"/>
                <w:color w:val="000000" w:themeColor="text1"/>
                <w:sz w:val="24"/>
                <w:szCs w:val="24"/>
              </w:rPr>
            </w:pPr>
          </w:p>
          <w:p w14:paraId="76E28EDF" w14:textId="77777777" w:rsidR="00F5468D" w:rsidRPr="00807DEA" w:rsidRDefault="00F5468D" w:rsidP="00F5468D">
            <w:pPr>
              <w:jc w:val="both"/>
              <w:outlineLvl w:val="0"/>
              <w:rPr>
                <w:rFonts w:ascii="Arial" w:eastAsia="Times New Roman" w:hAnsi="Arial" w:cs="Arial"/>
                <w:color w:val="000000" w:themeColor="text1"/>
                <w:sz w:val="24"/>
                <w:szCs w:val="24"/>
              </w:rPr>
            </w:pPr>
            <w:r w:rsidRPr="00807DEA">
              <w:rPr>
                <w:rFonts w:ascii="Arial" w:eastAsia="Times New Roman" w:hAnsi="Arial" w:cs="Arial"/>
                <w:color w:val="000000" w:themeColor="text1"/>
                <w:sz w:val="24"/>
                <w:szCs w:val="24"/>
              </w:rPr>
              <w:t xml:space="preserve">With intersectionality in mind, people across different gender groups will overlap with other protected characteristics and equality interest groups. A comprehensive mapping exercise has identified established groups across the region where different genders are in attendance. This will help ensure all gender groups have a voice, plus focus groups will be organised with various gender specific groups across North Wales. </w:t>
            </w:r>
          </w:p>
          <w:p w14:paraId="76E28EE0" w14:textId="77777777" w:rsidR="00EE3DB6" w:rsidRDefault="00EE3DB6" w:rsidP="00F5468D">
            <w:pPr>
              <w:jc w:val="both"/>
              <w:outlineLvl w:val="0"/>
              <w:rPr>
                <w:rFonts w:ascii="Arial" w:eastAsia="Times New Roman" w:hAnsi="Arial" w:cs="Arial"/>
                <w:color w:val="000000" w:themeColor="text1"/>
                <w:sz w:val="24"/>
                <w:szCs w:val="24"/>
                <w:highlight w:val="yellow"/>
              </w:rPr>
            </w:pPr>
          </w:p>
          <w:p w14:paraId="76E28EE1" w14:textId="77777777" w:rsidR="006C7BB6" w:rsidRPr="009815CD" w:rsidRDefault="006C7BB6" w:rsidP="00F5468D">
            <w:pPr>
              <w:jc w:val="both"/>
              <w:outlineLvl w:val="0"/>
              <w:rPr>
                <w:rFonts w:ascii="Arial" w:eastAsia="Times New Roman" w:hAnsi="Arial" w:cs="Arial"/>
                <w:color w:val="000000" w:themeColor="text1"/>
                <w:sz w:val="24"/>
                <w:szCs w:val="24"/>
              </w:rPr>
            </w:pPr>
          </w:p>
        </w:tc>
      </w:tr>
      <w:tr w:rsidR="006C7BB6" w:rsidRPr="009815CD" w14:paraId="76E28EE7" w14:textId="77777777" w:rsidTr="006C7BB6">
        <w:trPr>
          <w:cantSplit/>
          <w:trHeight w:val="343"/>
        </w:trPr>
        <w:tc>
          <w:tcPr>
            <w:tcW w:w="1101" w:type="dxa"/>
            <w:shd w:val="clear" w:color="auto" w:fill="FFFFFF"/>
          </w:tcPr>
          <w:p w14:paraId="76E28EE3" w14:textId="77777777" w:rsidR="006C7BB6" w:rsidRPr="009815CD" w:rsidRDefault="006C7BB6" w:rsidP="00D939C5">
            <w:pPr>
              <w:spacing w:before="300" w:beforeAutospacing="1" w:after="300" w:afterAutospacing="1"/>
              <w:jc w:val="center"/>
              <w:rPr>
                <w:rFonts w:ascii="Arial" w:eastAsia="Times New Roman" w:hAnsi="Arial" w:cs="Arial"/>
                <w:b/>
                <w:color w:val="000000" w:themeColor="text1"/>
                <w:sz w:val="16"/>
                <w:szCs w:val="16"/>
                <w:lang w:eastAsia="en-GB"/>
              </w:rPr>
            </w:pPr>
            <w:r w:rsidRPr="009815CD">
              <w:rPr>
                <w:rFonts w:ascii="Arial" w:eastAsia="Times New Roman" w:hAnsi="Arial" w:cs="Arial"/>
                <w:b/>
                <w:color w:val="000000" w:themeColor="text1"/>
                <w:sz w:val="16"/>
                <w:szCs w:val="16"/>
                <w:lang w:eastAsia="en-GB"/>
              </w:rPr>
              <w:br/>
              <w:t>Likelihood</w:t>
            </w:r>
          </w:p>
        </w:tc>
        <w:tc>
          <w:tcPr>
            <w:tcW w:w="1101" w:type="dxa"/>
            <w:shd w:val="clear" w:color="auto" w:fill="FFFFFF"/>
          </w:tcPr>
          <w:p w14:paraId="76E28EE4" w14:textId="77777777" w:rsidR="006C7BB6" w:rsidRPr="009815CD" w:rsidRDefault="006C7BB6" w:rsidP="00D939C5">
            <w:pPr>
              <w:spacing w:before="300" w:beforeAutospacing="1" w:after="300" w:afterAutospacing="1"/>
              <w:jc w:val="center"/>
              <w:rPr>
                <w:rFonts w:ascii="Arial" w:eastAsia="Times New Roman" w:hAnsi="Arial" w:cs="Arial"/>
                <w:b/>
                <w:color w:val="000000" w:themeColor="text1"/>
                <w:sz w:val="16"/>
                <w:szCs w:val="16"/>
                <w:lang w:eastAsia="en-GB"/>
              </w:rPr>
            </w:pPr>
            <w:r w:rsidRPr="009815CD">
              <w:rPr>
                <w:rFonts w:ascii="Arial" w:eastAsia="Times New Roman" w:hAnsi="Arial" w:cs="Arial"/>
                <w:b/>
                <w:color w:val="000000" w:themeColor="text1"/>
                <w:sz w:val="16"/>
                <w:szCs w:val="16"/>
                <w:lang w:eastAsia="en-GB"/>
              </w:rPr>
              <w:br/>
              <w:t>Impact</w:t>
            </w:r>
          </w:p>
        </w:tc>
        <w:tc>
          <w:tcPr>
            <w:tcW w:w="1102" w:type="dxa"/>
            <w:shd w:val="clear" w:color="auto" w:fill="FFFFFF"/>
          </w:tcPr>
          <w:p w14:paraId="76E28EE5" w14:textId="77777777" w:rsidR="006C7BB6" w:rsidRPr="009815CD" w:rsidRDefault="006C7BB6" w:rsidP="00D939C5">
            <w:pPr>
              <w:spacing w:before="300" w:beforeAutospacing="1" w:after="300" w:afterAutospacing="1"/>
              <w:jc w:val="center"/>
              <w:rPr>
                <w:rFonts w:ascii="Arial" w:eastAsia="Times New Roman" w:hAnsi="Arial" w:cs="Arial"/>
                <w:b/>
                <w:color w:val="000000" w:themeColor="text1"/>
                <w:sz w:val="16"/>
                <w:szCs w:val="16"/>
                <w:lang w:eastAsia="en-GB"/>
              </w:rPr>
            </w:pPr>
            <w:r w:rsidRPr="009815CD">
              <w:rPr>
                <w:rFonts w:ascii="Arial" w:eastAsia="Times New Roman" w:hAnsi="Arial" w:cs="Arial"/>
                <w:b/>
                <w:color w:val="000000" w:themeColor="text1"/>
                <w:sz w:val="16"/>
                <w:szCs w:val="16"/>
                <w:lang w:eastAsia="en-GB"/>
              </w:rPr>
              <w:br/>
              <w:t>Overall</w:t>
            </w:r>
          </w:p>
        </w:tc>
        <w:tc>
          <w:tcPr>
            <w:tcW w:w="10583" w:type="dxa"/>
            <w:vMerge/>
            <w:shd w:val="clear" w:color="auto" w:fill="FFFFFF"/>
          </w:tcPr>
          <w:p w14:paraId="76E28EE6" w14:textId="77777777" w:rsidR="006C7BB6" w:rsidRPr="009815CD" w:rsidRDefault="006C7BB6" w:rsidP="006C7BB6">
            <w:pPr>
              <w:jc w:val="both"/>
              <w:outlineLvl w:val="0"/>
              <w:rPr>
                <w:rFonts w:ascii="Arial" w:eastAsia="Times New Roman" w:hAnsi="Arial" w:cs="Arial"/>
                <w:color w:val="000000" w:themeColor="text1"/>
                <w:sz w:val="24"/>
                <w:szCs w:val="24"/>
              </w:rPr>
            </w:pPr>
          </w:p>
        </w:tc>
      </w:tr>
      <w:tr w:rsidR="006C7BB6" w:rsidRPr="009815CD" w14:paraId="76E28EEC" w14:textId="77777777" w:rsidTr="006C14A5">
        <w:trPr>
          <w:cantSplit/>
          <w:trHeight w:val="462"/>
        </w:trPr>
        <w:tc>
          <w:tcPr>
            <w:tcW w:w="1101" w:type="dxa"/>
            <w:shd w:val="clear" w:color="auto" w:fill="auto"/>
          </w:tcPr>
          <w:p w14:paraId="76E28EE8" w14:textId="77777777" w:rsidR="006C7BB6" w:rsidRPr="009815CD" w:rsidRDefault="00B37C23" w:rsidP="00D939C5">
            <w:pPr>
              <w:spacing w:before="300" w:beforeAutospacing="1" w:after="300" w:afterAutospacing="1"/>
              <w:jc w:val="center"/>
              <w:rPr>
                <w:rFonts w:ascii="Arial" w:eastAsia="Times New Roman" w:hAnsi="Arial" w:cs="Arial"/>
                <w:color w:val="000000" w:themeColor="text1"/>
                <w:sz w:val="24"/>
                <w:szCs w:val="24"/>
                <w:lang w:eastAsia="en-GB"/>
              </w:rPr>
            </w:pPr>
            <w:r w:rsidRPr="009815CD">
              <w:rPr>
                <w:rFonts w:ascii="Arial" w:eastAsia="Times New Roman" w:hAnsi="Arial" w:cs="Arial"/>
                <w:color w:val="000000" w:themeColor="text1"/>
                <w:sz w:val="24"/>
                <w:szCs w:val="24"/>
                <w:lang w:eastAsia="en-GB"/>
              </w:rPr>
              <w:t>4</w:t>
            </w:r>
          </w:p>
        </w:tc>
        <w:tc>
          <w:tcPr>
            <w:tcW w:w="1101" w:type="dxa"/>
            <w:shd w:val="clear" w:color="auto" w:fill="auto"/>
          </w:tcPr>
          <w:p w14:paraId="76E28EE9" w14:textId="77777777" w:rsidR="006C7BB6" w:rsidRPr="009815CD" w:rsidRDefault="006C14A5" w:rsidP="00D939C5">
            <w:pPr>
              <w:spacing w:before="300" w:beforeAutospacing="1" w:after="300" w:afterAutospacing="1"/>
              <w:jc w:val="center"/>
              <w:rPr>
                <w:rFonts w:ascii="Arial" w:eastAsia="Times New Roman" w:hAnsi="Arial" w:cs="Arial"/>
                <w:color w:val="000000" w:themeColor="text1"/>
                <w:sz w:val="24"/>
                <w:szCs w:val="24"/>
                <w:lang w:eastAsia="en-GB"/>
              </w:rPr>
            </w:pPr>
            <w:r>
              <w:rPr>
                <w:rFonts w:ascii="Arial" w:eastAsia="Times New Roman" w:hAnsi="Arial" w:cs="Arial"/>
                <w:color w:val="000000" w:themeColor="text1"/>
                <w:sz w:val="24"/>
                <w:szCs w:val="24"/>
                <w:lang w:eastAsia="en-GB"/>
              </w:rPr>
              <w:t>2</w:t>
            </w:r>
          </w:p>
        </w:tc>
        <w:tc>
          <w:tcPr>
            <w:tcW w:w="1102" w:type="dxa"/>
            <w:shd w:val="clear" w:color="auto" w:fill="FFFF00"/>
          </w:tcPr>
          <w:p w14:paraId="76E28EEA" w14:textId="77777777" w:rsidR="006C7BB6" w:rsidRPr="009815CD" w:rsidRDefault="006C14A5" w:rsidP="00D939C5">
            <w:pPr>
              <w:spacing w:before="300" w:beforeAutospacing="1" w:after="300" w:afterAutospacing="1"/>
              <w:jc w:val="center"/>
              <w:rPr>
                <w:rFonts w:ascii="Arial" w:eastAsia="Times New Roman" w:hAnsi="Arial" w:cs="Arial"/>
                <w:color w:val="000000" w:themeColor="text1"/>
                <w:sz w:val="24"/>
                <w:szCs w:val="24"/>
                <w:lang w:eastAsia="en-GB"/>
              </w:rPr>
            </w:pPr>
            <w:r>
              <w:rPr>
                <w:rFonts w:ascii="Arial" w:eastAsia="Times New Roman" w:hAnsi="Arial" w:cs="Arial"/>
                <w:color w:val="000000" w:themeColor="text1"/>
                <w:sz w:val="24"/>
                <w:szCs w:val="24"/>
                <w:lang w:eastAsia="en-GB"/>
              </w:rPr>
              <w:t>8</w:t>
            </w:r>
          </w:p>
        </w:tc>
        <w:tc>
          <w:tcPr>
            <w:tcW w:w="10583" w:type="dxa"/>
            <w:vMerge/>
            <w:shd w:val="clear" w:color="auto" w:fill="FFFF00"/>
          </w:tcPr>
          <w:p w14:paraId="76E28EEB" w14:textId="77777777" w:rsidR="006C7BB6" w:rsidRPr="009815CD" w:rsidRDefault="006C7BB6" w:rsidP="006C7BB6">
            <w:pPr>
              <w:jc w:val="both"/>
              <w:outlineLvl w:val="0"/>
              <w:rPr>
                <w:rFonts w:ascii="Arial" w:eastAsia="Times New Roman" w:hAnsi="Arial" w:cs="Arial"/>
                <w:color w:val="000000" w:themeColor="text1"/>
                <w:sz w:val="24"/>
                <w:szCs w:val="24"/>
              </w:rPr>
            </w:pPr>
          </w:p>
        </w:tc>
      </w:tr>
    </w:tbl>
    <w:p w14:paraId="76E28EED" w14:textId="77777777" w:rsidR="004608DF" w:rsidRPr="009815CD" w:rsidRDefault="004608DF" w:rsidP="00616370">
      <w:pPr>
        <w:jc w:val="both"/>
        <w:rPr>
          <w:rFonts w:ascii="Arial" w:eastAsia="Times New Roman" w:hAnsi="Arial" w:cs="Arial"/>
          <w:b/>
          <w:color w:val="000000" w:themeColor="text1"/>
          <w:sz w:val="16"/>
          <w:szCs w:val="16"/>
        </w:rPr>
      </w:pPr>
    </w:p>
    <w:tbl>
      <w:tblPr>
        <w:tblStyle w:val="TableGrid"/>
        <w:tblpPr w:leftFromText="180" w:rightFromText="180" w:vertAnchor="text" w:horzAnchor="margin" w:tblpY="17"/>
        <w:tblW w:w="13887" w:type="dxa"/>
        <w:tblLayout w:type="fixed"/>
        <w:tblCellMar>
          <w:left w:w="115" w:type="dxa"/>
          <w:right w:w="115" w:type="dxa"/>
        </w:tblCellMar>
        <w:tblLook w:val="04A0" w:firstRow="1" w:lastRow="0" w:firstColumn="1" w:lastColumn="0" w:noHBand="0" w:noVBand="1"/>
      </w:tblPr>
      <w:tblGrid>
        <w:gridCol w:w="1101"/>
        <w:gridCol w:w="1101"/>
        <w:gridCol w:w="1102"/>
        <w:gridCol w:w="10583"/>
      </w:tblGrid>
      <w:tr w:rsidR="00B37C23" w:rsidRPr="009815CD" w14:paraId="76E28EF3" w14:textId="77777777" w:rsidTr="00B37C23">
        <w:trPr>
          <w:cantSplit/>
          <w:trHeight w:val="70"/>
        </w:trPr>
        <w:tc>
          <w:tcPr>
            <w:tcW w:w="3304" w:type="dxa"/>
            <w:gridSpan w:val="3"/>
            <w:shd w:val="clear" w:color="auto" w:fill="BDD6EE"/>
          </w:tcPr>
          <w:p w14:paraId="76E28EEE" w14:textId="77777777" w:rsidR="00B37C23" w:rsidRPr="009815CD" w:rsidRDefault="00B37C23" w:rsidP="00B37C23">
            <w:pPr>
              <w:spacing w:before="100" w:beforeAutospacing="1" w:after="100" w:afterAutospacing="1"/>
              <w:jc w:val="both"/>
              <w:rPr>
                <w:rFonts w:ascii="Arial" w:eastAsia="Times New Roman" w:hAnsi="Arial" w:cs="Arial"/>
                <w:bCs/>
                <w:color w:val="000000" w:themeColor="text1"/>
                <w:sz w:val="24"/>
                <w:szCs w:val="24"/>
                <w:lang w:eastAsia="en-GB"/>
              </w:rPr>
            </w:pPr>
            <w:r w:rsidRPr="009815CD">
              <w:rPr>
                <w:rFonts w:ascii="Arial" w:eastAsia="Times New Roman" w:hAnsi="Arial" w:cs="Arial"/>
                <w:b/>
                <w:color w:val="000000" w:themeColor="text1"/>
                <w:sz w:val="24"/>
                <w:szCs w:val="24"/>
              </w:rPr>
              <w:t>Pregnancy and Maternity</w:t>
            </w:r>
          </w:p>
        </w:tc>
        <w:tc>
          <w:tcPr>
            <w:tcW w:w="10583" w:type="dxa"/>
            <w:vMerge w:val="restart"/>
          </w:tcPr>
          <w:p w14:paraId="76E28EEF" w14:textId="77777777" w:rsidR="00C517F8" w:rsidRPr="00807DEA" w:rsidRDefault="00B37C23" w:rsidP="00B37C23">
            <w:pPr>
              <w:jc w:val="both"/>
              <w:outlineLvl w:val="0"/>
              <w:rPr>
                <w:rFonts w:ascii="Arial" w:eastAsia="Times New Roman" w:hAnsi="Arial" w:cs="Arial"/>
                <w:color w:val="000000" w:themeColor="text1"/>
                <w:sz w:val="24"/>
                <w:szCs w:val="24"/>
              </w:rPr>
            </w:pPr>
            <w:r w:rsidRPr="00807DEA">
              <w:rPr>
                <w:rFonts w:ascii="Arial" w:eastAsia="Times New Roman" w:hAnsi="Arial" w:cs="Arial"/>
                <w:color w:val="000000" w:themeColor="text1"/>
                <w:sz w:val="24"/>
                <w:szCs w:val="24"/>
              </w:rPr>
              <w:t xml:space="preserve">To ensure NWFRS reach out and capture the needs of people that are pregnant and those </w:t>
            </w:r>
            <w:r w:rsidR="00F67623" w:rsidRPr="00807DEA">
              <w:rPr>
                <w:rFonts w:ascii="Arial" w:eastAsia="Times New Roman" w:hAnsi="Arial" w:cs="Arial"/>
                <w:color w:val="000000" w:themeColor="text1"/>
                <w:sz w:val="24"/>
                <w:szCs w:val="24"/>
              </w:rPr>
              <w:t>within their</w:t>
            </w:r>
            <w:r w:rsidRPr="00807DEA">
              <w:rPr>
                <w:rFonts w:ascii="Arial" w:eastAsia="Times New Roman" w:hAnsi="Arial" w:cs="Arial"/>
                <w:color w:val="000000" w:themeColor="text1"/>
                <w:sz w:val="24"/>
                <w:szCs w:val="24"/>
              </w:rPr>
              <w:t xml:space="preserve"> maternity phase, a comprehensive mapping exercise has identified key partners to help connect with this target audience. </w:t>
            </w:r>
          </w:p>
          <w:p w14:paraId="76E28EF0" w14:textId="77777777" w:rsidR="00C517F8" w:rsidRPr="00807DEA" w:rsidRDefault="00C517F8" w:rsidP="00B37C23">
            <w:pPr>
              <w:jc w:val="both"/>
              <w:outlineLvl w:val="0"/>
              <w:rPr>
                <w:rFonts w:ascii="Arial" w:eastAsia="Times New Roman" w:hAnsi="Arial" w:cs="Arial"/>
                <w:color w:val="000000" w:themeColor="text1"/>
                <w:sz w:val="24"/>
                <w:szCs w:val="24"/>
              </w:rPr>
            </w:pPr>
          </w:p>
          <w:p w14:paraId="76E28EF1" w14:textId="77777777" w:rsidR="00B37C23" w:rsidRPr="00807DEA" w:rsidRDefault="00F5468D" w:rsidP="00EE3DB6">
            <w:pPr>
              <w:jc w:val="both"/>
              <w:outlineLvl w:val="0"/>
              <w:rPr>
                <w:rFonts w:ascii="Arial" w:eastAsia="Times New Roman" w:hAnsi="Arial" w:cs="Arial"/>
                <w:color w:val="000000" w:themeColor="text1"/>
                <w:sz w:val="24"/>
                <w:szCs w:val="24"/>
              </w:rPr>
            </w:pPr>
            <w:r w:rsidRPr="00807DEA">
              <w:rPr>
                <w:rFonts w:ascii="Arial" w:eastAsia="Times New Roman" w:hAnsi="Arial" w:cs="Arial"/>
                <w:color w:val="000000" w:themeColor="text1"/>
                <w:sz w:val="24"/>
                <w:szCs w:val="24"/>
              </w:rPr>
              <w:t>With intersectionality in mind, pregnant people and those within the maternity phase naturally overlap with other protected characteristics and equality interest groups.</w:t>
            </w:r>
            <w:r w:rsidR="00222986" w:rsidRPr="00807DEA">
              <w:rPr>
                <w:rFonts w:ascii="Arial" w:eastAsia="Times New Roman" w:hAnsi="Arial" w:cs="Arial"/>
                <w:color w:val="000000" w:themeColor="text1"/>
                <w:sz w:val="24"/>
                <w:szCs w:val="24"/>
              </w:rPr>
              <w:t xml:space="preserve"> </w:t>
            </w:r>
            <w:r w:rsidRPr="00807DEA">
              <w:rPr>
                <w:rFonts w:ascii="Arial" w:eastAsia="Times New Roman" w:hAnsi="Arial" w:cs="Arial"/>
                <w:color w:val="000000" w:themeColor="text1"/>
                <w:sz w:val="24"/>
                <w:szCs w:val="24"/>
              </w:rPr>
              <w:t xml:space="preserve">A comprehensive mapping exercise has identified </w:t>
            </w:r>
            <w:r w:rsidR="00222986" w:rsidRPr="00807DEA">
              <w:rPr>
                <w:rFonts w:ascii="Arial" w:eastAsia="Times New Roman" w:hAnsi="Arial" w:cs="Arial"/>
                <w:color w:val="000000" w:themeColor="text1"/>
                <w:sz w:val="24"/>
                <w:szCs w:val="24"/>
              </w:rPr>
              <w:t xml:space="preserve">suitable groups that pregnant people and those on maternity will attend. The service will engage with various parent support groups to capture the needs and aspirations of parents and carers of new-borns and toddlers. </w:t>
            </w:r>
            <w:r w:rsidR="00EE3DB6" w:rsidRPr="00807DEA">
              <w:rPr>
                <w:rFonts w:ascii="Arial" w:eastAsia="Times New Roman" w:hAnsi="Arial" w:cs="Arial"/>
                <w:color w:val="000000" w:themeColor="text1"/>
                <w:sz w:val="24"/>
                <w:szCs w:val="24"/>
              </w:rPr>
              <w:t xml:space="preserve">Some people may find it challenging to get childcare, so the option to provide feedback online can benefit pregnant people and those on maternity leave to actively participate in the consultation. By working with charities and community groups that cater for people who are pregnant or those with </w:t>
            </w:r>
            <w:proofErr w:type="spellStart"/>
            <w:r w:rsidR="00EE3DB6" w:rsidRPr="00807DEA">
              <w:rPr>
                <w:rFonts w:ascii="Arial" w:eastAsia="Times New Roman" w:hAnsi="Arial" w:cs="Arial"/>
                <w:color w:val="000000" w:themeColor="text1"/>
                <w:sz w:val="24"/>
                <w:szCs w:val="24"/>
              </w:rPr>
              <w:t>newborn’s</w:t>
            </w:r>
            <w:proofErr w:type="spellEnd"/>
            <w:r w:rsidR="00EE3DB6" w:rsidRPr="00807DEA">
              <w:rPr>
                <w:rFonts w:ascii="Arial" w:eastAsia="Times New Roman" w:hAnsi="Arial" w:cs="Arial"/>
                <w:color w:val="000000" w:themeColor="text1"/>
                <w:sz w:val="24"/>
                <w:szCs w:val="24"/>
              </w:rPr>
              <w:t xml:space="preserve"> enables them to access the building with suitable facilities, plus support is available for them to provide feedback.</w:t>
            </w:r>
          </w:p>
          <w:p w14:paraId="76E28EF2" w14:textId="77777777" w:rsidR="00EE3DB6" w:rsidRPr="00807DEA" w:rsidRDefault="00EE3DB6" w:rsidP="00EE3DB6">
            <w:pPr>
              <w:jc w:val="both"/>
              <w:outlineLvl w:val="0"/>
              <w:rPr>
                <w:rFonts w:ascii="Arial" w:eastAsia="Times New Roman" w:hAnsi="Arial" w:cs="Arial"/>
                <w:color w:val="000000" w:themeColor="text1"/>
                <w:sz w:val="24"/>
                <w:szCs w:val="24"/>
              </w:rPr>
            </w:pPr>
          </w:p>
        </w:tc>
      </w:tr>
      <w:tr w:rsidR="00B37C23" w:rsidRPr="009815CD" w14:paraId="76E28EF8" w14:textId="77777777" w:rsidTr="00B37C23">
        <w:trPr>
          <w:cantSplit/>
          <w:trHeight w:val="343"/>
        </w:trPr>
        <w:tc>
          <w:tcPr>
            <w:tcW w:w="1101" w:type="dxa"/>
            <w:shd w:val="clear" w:color="auto" w:fill="FFFFFF"/>
          </w:tcPr>
          <w:p w14:paraId="76E28EF4" w14:textId="77777777" w:rsidR="00B37C23" w:rsidRPr="009815CD" w:rsidRDefault="00B37C23" w:rsidP="00B37C23">
            <w:pPr>
              <w:spacing w:before="300" w:beforeAutospacing="1" w:after="300" w:afterAutospacing="1"/>
              <w:jc w:val="center"/>
              <w:rPr>
                <w:rFonts w:ascii="Arial" w:eastAsia="Times New Roman" w:hAnsi="Arial" w:cs="Arial"/>
                <w:b/>
                <w:color w:val="000000" w:themeColor="text1"/>
                <w:sz w:val="16"/>
                <w:szCs w:val="16"/>
                <w:lang w:eastAsia="en-GB"/>
              </w:rPr>
            </w:pPr>
            <w:r w:rsidRPr="009815CD">
              <w:rPr>
                <w:rFonts w:ascii="Arial" w:eastAsia="Times New Roman" w:hAnsi="Arial" w:cs="Arial"/>
                <w:b/>
                <w:color w:val="000000" w:themeColor="text1"/>
                <w:sz w:val="16"/>
                <w:szCs w:val="16"/>
                <w:lang w:eastAsia="en-GB"/>
              </w:rPr>
              <w:br/>
              <w:t>Likelihood</w:t>
            </w:r>
          </w:p>
        </w:tc>
        <w:tc>
          <w:tcPr>
            <w:tcW w:w="1101" w:type="dxa"/>
            <w:shd w:val="clear" w:color="auto" w:fill="FFFFFF"/>
          </w:tcPr>
          <w:p w14:paraId="76E28EF5" w14:textId="77777777" w:rsidR="00B37C23" w:rsidRPr="009815CD" w:rsidRDefault="00B37C23" w:rsidP="00B37C23">
            <w:pPr>
              <w:spacing w:before="300" w:beforeAutospacing="1" w:after="300" w:afterAutospacing="1"/>
              <w:jc w:val="center"/>
              <w:rPr>
                <w:rFonts w:ascii="Arial" w:eastAsia="Times New Roman" w:hAnsi="Arial" w:cs="Arial"/>
                <w:b/>
                <w:color w:val="000000" w:themeColor="text1"/>
                <w:sz w:val="16"/>
                <w:szCs w:val="16"/>
                <w:lang w:eastAsia="en-GB"/>
              </w:rPr>
            </w:pPr>
            <w:r w:rsidRPr="009815CD">
              <w:rPr>
                <w:rFonts w:ascii="Arial" w:eastAsia="Times New Roman" w:hAnsi="Arial" w:cs="Arial"/>
                <w:b/>
                <w:color w:val="000000" w:themeColor="text1"/>
                <w:sz w:val="16"/>
                <w:szCs w:val="16"/>
                <w:lang w:eastAsia="en-GB"/>
              </w:rPr>
              <w:br/>
              <w:t>Impact</w:t>
            </w:r>
          </w:p>
        </w:tc>
        <w:tc>
          <w:tcPr>
            <w:tcW w:w="1102" w:type="dxa"/>
            <w:shd w:val="clear" w:color="auto" w:fill="FFFFFF"/>
          </w:tcPr>
          <w:p w14:paraId="76E28EF6" w14:textId="77777777" w:rsidR="00B37C23" w:rsidRPr="009815CD" w:rsidRDefault="00B37C23" w:rsidP="00B37C23">
            <w:pPr>
              <w:spacing w:before="300" w:beforeAutospacing="1" w:after="300" w:afterAutospacing="1"/>
              <w:jc w:val="center"/>
              <w:rPr>
                <w:rFonts w:ascii="Arial" w:eastAsia="Times New Roman" w:hAnsi="Arial" w:cs="Arial"/>
                <w:b/>
                <w:color w:val="000000" w:themeColor="text1"/>
                <w:sz w:val="16"/>
                <w:szCs w:val="16"/>
                <w:lang w:eastAsia="en-GB"/>
              </w:rPr>
            </w:pPr>
            <w:r w:rsidRPr="009815CD">
              <w:rPr>
                <w:rFonts w:ascii="Arial" w:eastAsia="Times New Roman" w:hAnsi="Arial" w:cs="Arial"/>
                <w:b/>
                <w:color w:val="000000" w:themeColor="text1"/>
                <w:sz w:val="16"/>
                <w:szCs w:val="16"/>
                <w:lang w:eastAsia="en-GB"/>
              </w:rPr>
              <w:br/>
              <w:t>Overall</w:t>
            </w:r>
          </w:p>
        </w:tc>
        <w:tc>
          <w:tcPr>
            <w:tcW w:w="10583" w:type="dxa"/>
            <w:vMerge/>
            <w:shd w:val="clear" w:color="auto" w:fill="FFFFFF"/>
          </w:tcPr>
          <w:p w14:paraId="76E28EF7" w14:textId="77777777" w:rsidR="00B37C23" w:rsidRPr="009815CD" w:rsidRDefault="00B37C23" w:rsidP="00B37C23">
            <w:pPr>
              <w:jc w:val="both"/>
              <w:outlineLvl w:val="0"/>
              <w:rPr>
                <w:rFonts w:ascii="Arial" w:eastAsia="Times New Roman" w:hAnsi="Arial" w:cs="Arial"/>
                <w:color w:val="000000" w:themeColor="text1"/>
                <w:sz w:val="24"/>
                <w:szCs w:val="24"/>
              </w:rPr>
            </w:pPr>
          </w:p>
        </w:tc>
      </w:tr>
      <w:tr w:rsidR="00B37C23" w:rsidRPr="009815CD" w14:paraId="76E28EFD" w14:textId="77777777" w:rsidTr="00BD6C77">
        <w:trPr>
          <w:cantSplit/>
          <w:trHeight w:val="462"/>
        </w:trPr>
        <w:tc>
          <w:tcPr>
            <w:tcW w:w="1101" w:type="dxa"/>
            <w:shd w:val="clear" w:color="auto" w:fill="auto"/>
          </w:tcPr>
          <w:p w14:paraId="76E28EF9" w14:textId="77777777" w:rsidR="00B37C23" w:rsidRPr="009815CD" w:rsidRDefault="001A1108" w:rsidP="00B37C23">
            <w:pPr>
              <w:spacing w:before="300" w:beforeAutospacing="1" w:after="300" w:afterAutospacing="1"/>
              <w:jc w:val="center"/>
              <w:rPr>
                <w:rFonts w:ascii="Arial" w:eastAsia="Times New Roman" w:hAnsi="Arial" w:cs="Arial"/>
                <w:color w:val="000000" w:themeColor="text1"/>
                <w:sz w:val="24"/>
                <w:szCs w:val="24"/>
                <w:lang w:eastAsia="en-GB"/>
              </w:rPr>
            </w:pPr>
            <w:r w:rsidRPr="009815CD">
              <w:rPr>
                <w:rFonts w:ascii="Arial" w:eastAsia="Times New Roman" w:hAnsi="Arial" w:cs="Arial"/>
                <w:color w:val="000000" w:themeColor="text1"/>
                <w:sz w:val="24"/>
                <w:szCs w:val="24"/>
                <w:lang w:eastAsia="en-GB"/>
              </w:rPr>
              <w:t>4</w:t>
            </w:r>
          </w:p>
        </w:tc>
        <w:tc>
          <w:tcPr>
            <w:tcW w:w="1101" w:type="dxa"/>
            <w:shd w:val="clear" w:color="auto" w:fill="auto"/>
          </w:tcPr>
          <w:p w14:paraId="76E28EFA" w14:textId="77777777" w:rsidR="00B37C23" w:rsidRPr="009815CD" w:rsidRDefault="00BD6C77" w:rsidP="00B37C23">
            <w:pPr>
              <w:spacing w:before="300" w:beforeAutospacing="1" w:after="300" w:afterAutospacing="1"/>
              <w:jc w:val="center"/>
              <w:rPr>
                <w:rFonts w:ascii="Arial" w:eastAsia="Times New Roman" w:hAnsi="Arial" w:cs="Arial"/>
                <w:color w:val="000000" w:themeColor="text1"/>
                <w:sz w:val="24"/>
                <w:szCs w:val="24"/>
                <w:lang w:eastAsia="en-GB"/>
              </w:rPr>
            </w:pPr>
            <w:r w:rsidRPr="009815CD">
              <w:rPr>
                <w:rFonts w:ascii="Arial" w:eastAsia="Times New Roman" w:hAnsi="Arial" w:cs="Arial"/>
                <w:color w:val="000000" w:themeColor="text1"/>
                <w:sz w:val="24"/>
                <w:szCs w:val="24"/>
                <w:lang w:eastAsia="en-GB"/>
              </w:rPr>
              <w:t>2</w:t>
            </w:r>
          </w:p>
        </w:tc>
        <w:tc>
          <w:tcPr>
            <w:tcW w:w="1102" w:type="dxa"/>
            <w:shd w:val="clear" w:color="auto" w:fill="FFFF00"/>
          </w:tcPr>
          <w:p w14:paraId="76E28EFB" w14:textId="77777777" w:rsidR="00B37C23" w:rsidRPr="009815CD" w:rsidRDefault="001A1108" w:rsidP="00B37C23">
            <w:pPr>
              <w:spacing w:before="300" w:beforeAutospacing="1" w:after="300" w:afterAutospacing="1"/>
              <w:jc w:val="center"/>
              <w:rPr>
                <w:rFonts w:ascii="Arial" w:eastAsia="Times New Roman" w:hAnsi="Arial" w:cs="Arial"/>
                <w:color w:val="000000" w:themeColor="text1"/>
                <w:sz w:val="24"/>
                <w:szCs w:val="24"/>
                <w:lang w:eastAsia="en-GB"/>
              </w:rPr>
            </w:pPr>
            <w:r w:rsidRPr="009815CD">
              <w:rPr>
                <w:rFonts w:ascii="Arial" w:eastAsia="Times New Roman" w:hAnsi="Arial" w:cs="Arial"/>
                <w:color w:val="000000" w:themeColor="text1"/>
                <w:sz w:val="24"/>
                <w:szCs w:val="24"/>
                <w:lang w:eastAsia="en-GB"/>
              </w:rPr>
              <w:t>8</w:t>
            </w:r>
          </w:p>
        </w:tc>
        <w:tc>
          <w:tcPr>
            <w:tcW w:w="10583" w:type="dxa"/>
            <w:vMerge/>
            <w:shd w:val="clear" w:color="auto" w:fill="auto"/>
          </w:tcPr>
          <w:p w14:paraId="76E28EFC" w14:textId="77777777" w:rsidR="00B37C23" w:rsidRPr="009815CD" w:rsidRDefault="00B37C23" w:rsidP="00B37C23">
            <w:pPr>
              <w:jc w:val="both"/>
              <w:outlineLvl w:val="0"/>
              <w:rPr>
                <w:rFonts w:ascii="Arial" w:eastAsia="Times New Roman" w:hAnsi="Arial" w:cs="Arial"/>
                <w:color w:val="000000" w:themeColor="text1"/>
                <w:sz w:val="24"/>
                <w:szCs w:val="24"/>
              </w:rPr>
            </w:pPr>
          </w:p>
        </w:tc>
      </w:tr>
    </w:tbl>
    <w:p w14:paraId="76E28EFE" w14:textId="77777777" w:rsidR="004608DF" w:rsidRPr="009815CD" w:rsidRDefault="004608DF" w:rsidP="00616370">
      <w:pPr>
        <w:jc w:val="both"/>
        <w:rPr>
          <w:rFonts w:ascii="Arial" w:eastAsia="Times New Roman" w:hAnsi="Arial" w:cs="Arial"/>
          <w:b/>
          <w:color w:val="000000" w:themeColor="text1"/>
          <w:sz w:val="16"/>
          <w:szCs w:val="16"/>
        </w:rPr>
      </w:pPr>
    </w:p>
    <w:p w14:paraId="76E28EFF" w14:textId="77777777" w:rsidR="00C517F8" w:rsidRDefault="00C517F8" w:rsidP="00616370">
      <w:pPr>
        <w:jc w:val="both"/>
        <w:rPr>
          <w:rFonts w:ascii="Arial" w:eastAsia="Times New Roman" w:hAnsi="Arial" w:cs="Arial"/>
          <w:b/>
          <w:color w:val="000000" w:themeColor="text1"/>
          <w:sz w:val="16"/>
          <w:szCs w:val="16"/>
        </w:rPr>
      </w:pPr>
    </w:p>
    <w:p w14:paraId="76E28F00" w14:textId="77777777" w:rsidR="008F5FA3" w:rsidRPr="009815CD" w:rsidRDefault="008F5FA3" w:rsidP="00616370">
      <w:pPr>
        <w:jc w:val="both"/>
        <w:rPr>
          <w:rFonts w:ascii="Arial" w:eastAsia="Times New Roman" w:hAnsi="Arial" w:cs="Arial"/>
          <w:b/>
          <w:color w:val="000000" w:themeColor="text1"/>
          <w:sz w:val="16"/>
          <w:szCs w:val="16"/>
        </w:rPr>
      </w:pPr>
    </w:p>
    <w:tbl>
      <w:tblPr>
        <w:tblStyle w:val="TableGrid"/>
        <w:tblpPr w:leftFromText="180" w:rightFromText="180" w:vertAnchor="text" w:horzAnchor="margin" w:tblpY="296"/>
        <w:tblW w:w="13887" w:type="dxa"/>
        <w:tblLayout w:type="fixed"/>
        <w:tblCellMar>
          <w:left w:w="115" w:type="dxa"/>
          <w:right w:w="115" w:type="dxa"/>
        </w:tblCellMar>
        <w:tblLook w:val="04A0" w:firstRow="1" w:lastRow="0" w:firstColumn="1" w:lastColumn="0" w:noHBand="0" w:noVBand="1"/>
      </w:tblPr>
      <w:tblGrid>
        <w:gridCol w:w="1101"/>
        <w:gridCol w:w="1101"/>
        <w:gridCol w:w="1102"/>
        <w:gridCol w:w="10583"/>
      </w:tblGrid>
      <w:tr w:rsidR="00D737EA" w:rsidRPr="009815CD" w14:paraId="76E28F06" w14:textId="77777777" w:rsidTr="00366794">
        <w:trPr>
          <w:cantSplit/>
          <w:trHeight w:val="70"/>
        </w:trPr>
        <w:tc>
          <w:tcPr>
            <w:tcW w:w="3304" w:type="dxa"/>
            <w:gridSpan w:val="3"/>
            <w:shd w:val="clear" w:color="auto" w:fill="BDD6EE"/>
          </w:tcPr>
          <w:p w14:paraId="76E28F01" w14:textId="77777777" w:rsidR="00D737EA" w:rsidRPr="009815CD" w:rsidRDefault="00D737EA" w:rsidP="00366794">
            <w:pPr>
              <w:spacing w:before="100" w:beforeAutospacing="1" w:after="100" w:afterAutospacing="1"/>
              <w:jc w:val="both"/>
              <w:rPr>
                <w:rFonts w:ascii="Arial" w:eastAsia="Times New Roman" w:hAnsi="Arial" w:cs="Arial"/>
                <w:bCs/>
                <w:color w:val="000000" w:themeColor="text1"/>
                <w:sz w:val="24"/>
                <w:szCs w:val="24"/>
                <w:lang w:eastAsia="en-GB"/>
              </w:rPr>
            </w:pPr>
            <w:r w:rsidRPr="009815CD">
              <w:rPr>
                <w:rFonts w:ascii="Arial" w:eastAsia="Times New Roman" w:hAnsi="Arial" w:cs="Arial"/>
                <w:b/>
                <w:color w:val="000000" w:themeColor="text1"/>
                <w:sz w:val="24"/>
                <w:szCs w:val="24"/>
                <w:lang w:eastAsia="en-GB"/>
              </w:rPr>
              <w:lastRenderedPageBreak/>
              <w:t>Gender Re-assignment / Identity</w:t>
            </w:r>
          </w:p>
        </w:tc>
        <w:tc>
          <w:tcPr>
            <w:tcW w:w="10583" w:type="dxa"/>
            <w:vMerge w:val="restart"/>
          </w:tcPr>
          <w:p w14:paraId="76E28F02" w14:textId="77777777" w:rsidR="00D737EA" w:rsidRPr="00807DEA" w:rsidRDefault="00D737EA" w:rsidP="00366794">
            <w:pPr>
              <w:pStyle w:val="NoSpacing"/>
              <w:jc w:val="both"/>
              <w:rPr>
                <w:rFonts w:ascii="Arial" w:eastAsia="Times New Roman" w:hAnsi="Arial" w:cs="Arial"/>
                <w:color w:val="000000" w:themeColor="text1"/>
                <w:sz w:val="24"/>
                <w:szCs w:val="24"/>
              </w:rPr>
            </w:pPr>
            <w:r w:rsidRPr="00807DEA">
              <w:rPr>
                <w:rFonts w:ascii="Arial" w:eastAsia="Times New Roman" w:hAnsi="Arial" w:cs="Arial"/>
                <w:color w:val="000000" w:themeColor="text1"/>
                <w:sz w:val="24"/>
                <w:szCs w:val="24"/>
              </w:rPr>
              <w:t xml:space="preserve">The exact number of trans and/or non-binary people in North Wales is unknown. However, </w:t>
            </w:r>
            <w:proofErr w:type="gramStart"/>
            <w:r w:rsidR="001A0851" w:rsidRPr="00807DEA">
              <w:rPr>
                <w:rFonts w:ascii="Arial" w:eastAsia="Times New Roman" w:hAnsi="Arial" w:cs="Arial"/>
                <w:color w:val="000000" w:themeColor="text1"/>
                <w:sz w:val="24"/>
                <w:szCs w:val="24"/>
              </w:rPr>
              <w:t>Stonewall</w:t>
            </w:r>
            <w:proofErr w:type="gramEnd"/>
            <w:r w:rsidRPr="00807DEA">
              <w:rPr>
                <w:rFonts w:ascii="Arial" w:eastAsia="Times New Roman" w:hAnsi="Arial" w:cs="Arial"/>
                <w:color w:val="000000" w:themeColor="text1"/>
                <w:sz w:val="24"/>
                <w:szCs w:val="24"/>
              </w:rPr>
              <w:t xml:space="preserve"> (2022) estimat</w:t>
            </w:r>
            <w:r w:rsidR="001A0851" w:rsidRPr="00807DEA">
              <w:rPr>
                <w:rFonts w:ascii="Arial" w:eastAsia="Times New Roman" w:hAnsi="Arial" w:cs="Arial"/>
                <w:color w:val="000000" w:themeColor="text1"/>
                <w:sz w:val="24"/>
                <w:szCs w:val="24"/>
              </w:rPr>
              <w:t>e</w:t>
            </w:r>
            <w:r w:rsidRPr="00807DEA">
              <w:rPr>
                <w:rFonts w:ascii="Arial" w:eastAsia="Times New Roman" w:hAnsi="Arial" w:cs="Arial"/>
                <w:color w:val="000000" w:themeColor="text1"/>
                <w:sz w:val="24"/>
                <w:szCs w:val="24"/>
              </w:rPr>
              <w:t xml:space="preserve"> between 0.5% and 1% of the population is Trans and/or non-binary</w:t>
            </w:r>
            <w:r w:rsidR="001A0851" w:rsidRPr="00807DEA">
              <w:rPr>
                <w:rFonts w:ascii="Arial" w:eastAsia="Times New Roman" w:hAnsi="Arial" w:cs="Arial"/>
                <w:color w:val="000000" w:themeColor="text1"/>
                <w:sz w:val="24"/>
                <w:szCs w:val="24"/>
              </w:rPr>
              <w:t xml:space="preserve"> which gives us some kind of indication who we need to engage with to ensure our consultation is meaningful. </w:t>
            </w:r>
          </w:p>
          <w:p w14:paraId="76E28F03" w14:textId="77777777" w:rsidR="00222986" w:rsidRPr="00807DEA" w:rsidRDefault="00222986" w:rsidP="00366794">
            <w:pPr>
              <w:pStyle w:val="NoSpacing"/>
              <w:jc w:val="both"/>
              <w:rPr>
                <w:rFonts w:ascii="Arial" w:eastAsia="Times New Roman" w:hAnsi="Arial" w:cs="Arial"/>
                <w:color w:val="000000" w:themeColor="text1"/>
                <w:sz w:val="24"/>
                <w:szCs w:val="24"/>
              </w:rPr>
            </w:pPr>
          </w:p>
          <w:p w14:paraId="76E28F04" w14:textId="77777777" w:rsidR="00222986" w:rsidRDefault="00222986" w:rsidP="00222986">
            <w:pPr>
              <w:jc w:val="both"/>
              <w:outlineLvl w:val="0"/>
              <w:rPr>
                <w:rFonts w:ascii="Arial" w:eastAsia="Times New Roman" w:hAnsi="Arial" w:cs="Arial"/>
                <w:color w:val="000000" w:themeColor="text1"/>
                <w:sz w:val="24"/>
                <w:szCs w:val="24"/>
              </w:rPr>
            </w:pPr>
            <w:r w:rsidRPr="00807DEA">
              <w:rPr>
                <w:rFonts w:ascii="Arial" w:eastAsia="Times New Roman" w:hAnsi="Arial" w:cs="Arial"/>
                <w:color w:val="000000" w:themeColor="text1"/>
                <w:sz w:val="24"/>
                <w:szCs w:val="24"/>
              </w:rPr>
              <w:t xml:space="preserve">With intersectionality in mind, different gender groups overlap with other protected characteristics and equality interest groups. A comprehensive mapping exercise has identified specific charities that will enable the service to engage and consult with trans and/or non-binary people. Specific focus groups have been arranged in partnership with Unique Transgender and Pride Cymru in all three areas.  </w:t>
            </w:r>
            <w:r w:rsidR="00EE3DB6" w:rsidRPr="00807DEA">
              <w:rPr>
                <w:rFonts w:ascii="Arial" w:eastAsia="Times New Roman" w:hAnsi="Arial" w:cs="Arial"/>
                <w:color w:val="000000" w:themeColor="text1"/>
                <w:sz w:val="24"/>
                <w:szCs w:val="24"/>
              </w:rPr>
              <w:t xml:space="preserve">People that are unable to attend the focus groups are able to submit feedback online, via telephone or via the post. </w:t>
            </w:r>
            <w:r w:rsidRPr="00807DEA">
              <w:rPr>
                <w:rFonts w:ascii="Arial" w:eastAsia="Times New Roman" w:hAnsi="Arial" w:cs="Arial"/>
                <w:color w:val="000000" w:themeColor="text1"/>
                <w:sz w:val="24"/>
                <w:szCs w:val="24"/>
              </w:rPr>
              <w:t xml:space="preserve"> </w:t>
            </w:r>
            <w:r>
              <w:rPr>
                <w:rFonts w:ascii="Arial" w:eastAsia="Times New Roman" w:hAnsi="Arial" w:cs="Arial"/>
                <w:color w:val="000000" w:themeColor="text1"/>
                <w:sz w:val="24"/>
                <w:szCs w:val="24"/>
              </w:rPr>
              <w:t xml:space="preserve"> </w:t>
            </w:r>
          </w:p>
          <w:p w14:paraId="76E28F05" w14:textId="77777777" w:rsidR="00C517F8" w:rsidRPr="009815CD" w:rsidRDefault="00C517F8" w:rsidP="00222986">
            <w:pPr>
              <w:jc w:val="both"/>
              <w:outlineLvl w:val="0"/>
              <w:rPr>
                <w:rFonts w:ascii="Arial" w:eastAsia="Times New Roman" w:hAnsi="Arial" w:cs="Arial"/>
                <w:color w:val="000000" w:themeColor="text1"/>
                <w:sz w:val="24"/>
                <w:szCs w:val="24"/>
              </w:rPr>
            </w:pPr>
          </w:p>
        </w:tc>
      </w:tr>
      <w:tr w:rsidR="00D737EA" w:rsidRPr="009815CD" w14:paraId="76E28F0B" w14:textId="77777777" w:rsidTr="00366794">
        <w:trPr>
          <w:cantSplit/>
          <w:trHeight w:val="343"/>
        </w:trPr>
        <w:tc>
          <w:tcPr>
            <w:tcW w:w="1101" w:type="dxa"/>
            <w:shd w:val="clear" w:color="auto" w:fill="FFFFFF"/>
          </w:tcPr>
          <w:p w14:paraId="76E28F07" w14:textId="77777777" w:rsidR="00D737EA" w:rsidRPr="009815CD" w:rsidRDefault="00D737EA" w:rsidP="00366794">
            <w:pPr>
              <w:spacing w:before="300" w:beforeAutospacing="1" w:after="300" w:afterAutospacing="1"/>
              <w:jc w:val="center"/>
              <w:rPr>
                <w:rFonts w:ascii="Arial" w:eastAsia="Times New Roman" w:hAnsi="Arial" w:cs="Arial"/>
                <w:b/>
                <w:color w:val="000000" w:themeColor="text1"/>
                <w:sz w:val="16"/>
                <w:szCs w:val="16"/>
                <w:lang w:eastAsia="en-GB"/>
              </w:rPr>
            </w:pPr>
            <w:r w:rsidRPr="009815CD">
              <w:rPr>
                <w:rFonts w:ascii="Arial" w:eastAsia="Times New Roman" w:hAnsi="Arial" w:cs="Arial"/>
                <w:b/>
                <w:color w:val="000000" w:themeColor="text1"/>
                <w:sz w:val="16"/>
                <w:szCs w:val="16"/>
                <w:lang w:eastAsia="en-GB"/>
              </w:rPr>
              <w:br/>
              <w:t>Likelihood</w:t>
            </w:r>
          </w:p>
        </w:tc>
        <w:tc>
          <w:tcPr>
            <w:tcW w:w="1101" w:type="dxa"/>
            <w:shd w:val="clear" w:color="auto" w:fill="FFFFFF"/>
          </w:tcPr>
          <w:p w14:paraId="76E28F08" w14:textId="77777777" w:rsidR="00D737EA" w:rsidRPr="009815CD" w:rsidRDefault="00D737EA" w:rsidP="00366794">
            <w:pPr>
              <w:spacing w:before="300" w:beforeAutospacing="1" w:after="300" w:afterAutospacing="1"/>
              <w:jc w:val="center"/>
              <w:rPr>
                <w:rFonts w:ascii="Arial" w:eastAsia="Times New Roman" w:hAnsi="Arial" w:cs="Arial"/>
                <w:b/>
                <w:color w:val="000000" w:themeColor="text1"/>
                <w:sz w:val="16"/>
                <w:szCs w:val="16"/>
                <w:lang w:eastAsia="en-GB"/>
              </w:rPr>
            </w:pPr>
            <w:r w:rsidRPr="009815CD">
              <w:rPr>
                <w:rFonts w:ascii="Arial" w:eastAsia="Times New Roman" w:hAnsi="Arial" w:cs="Arial"/>
                <w:b/>
                <w:color w:val="000000" w:themeColor="text1"/>
                <w:sz w:val="16"/>
                <w:szCs w:val="16"/>
                <w:lang w:eastAsia="en-GB"/>
              </w:rPr>
              <w:br/>
              <w:t>Impact</w:t>
            </w:r>
          </w:p>
        </w:tc>
        <w:tc>
          <w:tcPr>
            <w:tcW w:w="1102" w:type="dxa"/>
            <w:shd w:val="clear" w:color="auto" w:fill="FFFFFF"/>
          </w:tcPr>
          <w:p w14:paraId="76E28F09" w14:textId="77777777" w:rsidR="00D737EA" w:rsidRPr="009815CD" w:rsidRDefault="00D737EA" w:rsidP="00366794">
            <w:pPr>
              <w:spacing w:before="300" w:beforeAutospacing="1" w:after="300" w:afterAutospacing="1"/>
              <w:jc w:val="center"/>
              <w:rPr>
                <w:rFonts w:ascii="Arial" w:eastAsia="Times New Roman" w:hAnsi="Arial" w:cs="Arial"/>
                <w:b/>
                <w:color w:val="000000" w:themeColor="text1"/>
                <w:sz w:val="16"/>
                <w:szCs w:val="16"/>
                <w:lang w:eastAsia="en-GB"/>
              </w:rPr>
            </w:pPr>
            <w:r w:rsidRPr="009815CD">
              <w:rPr>
                <w:rFonts w:ascii="Arial" w:eastAsia="Times New Roman" w:hAnsi="Arial" w:cs="Arial"/>
                <w:b/>
                <w:color w:val="000000" w:themeColor="text1"/>
                <w:sz w:val="16"/>
                <w:szCs w:val="16"/>
                <w:lang w:eastAsia="en-GB"/>
              </w:rPr>
              <w:br/>
              <w:t>Overall</w:t>
            </w:r>
          </w:p>
        </w:tc>
        <w:tc>
          <w:tcPr>
            <w:tcW w:w="10583" w:type="dxa"/>
            <w:vMerge/>
            <w:shd w:val="clear" w:color="auto" w:fill="FFFFFF"/>
          </w:tcPr>
          <w:p w14:paraId="76E28F0A" w14:textId="77777777" w:rsidR="00D737EA" w:rsidRPr="009815CD" w:rsidRDefault="00D737EA" w:rsidP="00366794">
            <w:pPr>
              <w:jc w:val="both"/>
              <w:outlineLvl w:val="0"/>
              <w:rPr>
                <w:rFonts w:ascii="Arial" w:eastAsia="Times New Roman" w:hAnsi="Arial" w:cs="Arial"/>
                <w:color w:val="000000" w:themeColor="text1"/>
                <w:sz w:val="24"/>
                <w:szCs w:val="24"/>
              </w:rPr>
            </w:pPr>
          </w:p>
        </w:tc>
      </w:tr>
      <w:tr w:rsidR="00D737EA" w:rsidRPr="009815CD" w14:paraId="76E28F10" w14:textId="77777777" w:rsidTr="00A32F1F">
        <w:trPr>
          <w:cantSplit/>
          <w:trHeight w:val="462"/>
        </w:trPr>
        <w:tc>
          <w:tcPr>
            <w:tcW w:w="1101" w:type="dxa"/>
            <w:shd w:val="clear" w:color="auto" w:fill="auto"/>
          </w:tcPr>
          <w:p w14:paraId="76E28F0C" w14:textId="77777777" w:rsidR="00D737EA" w:rsidRPr="009815CD" w:rsidRDefault="00A32F1F" w:rsidP="00366794">
            <w:pPr>
              <w:spacing w:before="300" w:beforeAutospacing="1" w:after="300" w:afterAutospacing="1"/>
              <w:jc w:val="center"/>
              <w:rPr>
                <w:rFonts w:ascii="Arial" w:eastAsia="Times New Roman" w:hAnsi="Arial" w:cs="Arial"/>
                <w:color w:val="000000" w:themeColor="text1"/>
                <w:sz w:val="24"/>
                <w:szCs w:val="24"/>
                <w:lang w:eastAsia="en-GB"/>
              </w:rPr>
            </w:pPr>
            <w:r>
              <w:rPr>
                <w:rFonts w:ascii="Arial" w:eastAsia="Times New Roman" w:hAnsi="Arial" w:cs="Arial"/>
                <w:color w:val="000000" w:themeColor="text1"/>
                <w:sz w:val="24"/>
                <w:szCs w:val="24"/>
                <w:lang w:eastAsia="en-GB"/>
              </w:rPr>
              <w:t>3</w:t>
            </w:r>
          </w:p>
        </w:tc>
        <w:tc>
          <w:tcPr>
            <w:tcW w:w="1101" w:type="dxa"/>
            <w:shd w:val="clear" w:color="auto" w:fill="auto"/>
          </w:tcPr>
          <w:p w14:paraId="76E28F0D" w14:textId="77777777" w:rsidR="00D737EA" w:rsidRPr="009815CD" w:rsidRDefault="001A1108" w:rsidP="00366794">
            <w:pPr>
              <w:spacing w:before="300" w:beforeAutospacing="1" w:after="300" w:afterAutospacing="1"/>
              <w:jc w:val="center"/>
              <w:rPr>
                <w:rFonts w:ascii="Arial" w:eastAsia="Times New Roman" w:hAnsi="Arial" w:cs="Arial"/>
                <w:color w:val="000000" w:themeColor="text1"/>
                <w:sz w:val="24"/>
                <w:szCs w:val="24"/>
                <w:lang w:eastAsia="en-GB"/>
              </w:rPr>
            </w:pPr>
            <w:r w:rsidRPr="009815CD">
              <w:rPr>
                <w:rFonts w:ascii="Arial" w:eastAsia="Times New Roman" w:hAnsi="Arial" w:cs="Arial"/>
                <w:color w:val="000000" w:themeColor="text1"/>
                <w:sz w:val="24"/>
                <w:szCs w:val="24"/>
                <w:lang w:eastAsia="en-GB"/>
              </w:rPr>
              <w:t>3</w:t>
            </w:r>
          </w:p>
        </w:tc>
        <w:tc>
          <w:tcPr>
            <w:tcW w:w="1102" w:type="dxa"/>
            <w:shd w:val="clear" w:color="auto" w:fill="FFFF00"/>
          </w:tcPr>
          <w:p w14:paraId="76E28F0E" w14:textId="77777777" w:rsidR="00D737EA" w:rsidRPr="009815CD" w:rsidRDefault="00A32F1F" w:rsidP="00366794">
            <w:pPr>
              <w:spacing w:before="300" w:beforeAutospacing="1" w:after="300" w:afterAutospacing="1"/>
              <w:jc w:val="center"/>
              <w:rPr>
                <w:rFonts w:ascii="Arial" w:eastAsia="Times New Roman" w:hAnsi="Arial" w:cs="Arial"/>
                <w:color w:val="000000" w:themeColor="text1"/>
                <w:sz w:val="24"/>
                <w:szCs w:val="24"/>
                <w:lang w:eastAsia="en-GB"/>
              </w:rPr>
            </w:pPr>
            <w:r>
              <w:rPr>
                <w:rFonts w:ascii="Arial" w:eastAsia="Times New Roman" w:hAnsi="Arial" w:cs="Arial"/>
                <w:color w:val="000000" w:themeColor="text1"/>
                <w:sz w:val="24"/>
                <w:szCs w:val="24"/>
                <w:lang w:eastAsia="en-GB"/>
              </w:rPr>
              <w:t>9</w:t>
            </w:r>
          </w:p>
        </w:tc>
        <w:tc>
          <w:tcPr>
            <w:tcW w:w="10583" w:type="dxa"/>
            <w:vMerge/>
            <w:shd w:val="clear" w:color="auto" w:fill="auto"/>
          </w:tcPr>
          <w:p w14:paraId="76E28F0F" w14:textId="77777777" w:rsidR="00D737EA" w:rsidRPr="009815CD" w:rsidRDefault="00D737EA" w:rsidP="00366794">
            <w:pPr>
              <w:jc w:val="both"/>
              <w:outlineLvl w:val="0"/>
              <w:rPr>
                <w:rFonts w:ascii="Arial" w:eastAsia="Times New Roman" w:hAnsi="Arial" w:cs="Arial"/>
                <w:color w:val="000000" w:themeColor="text1"/>
                <w:sz w:val="24"/>
                <w:szCs w:val="24"/>
              </w:rPr>
            </w:pPr>
          </w:p>
        </w:tc>
      </w:tr>
    </w:tbl>
    <w:p w14:paraId="76E28F11" w14:textId="77777777" w:rsidR="00B37C23" w:rsidRPr="009815CD" w:rsidRDefault="00B37C23" w:rsidP="00616370">
      <w:pPr>
        <w:jc w:val="both"/>
        <w:rPr>
          <w:rFonts w:ascii="Arial" w:eastAsia="Times New Roman" w:hAnsi="Arial" w:cs="Arial"/>
          <w:b/>
          <w:color w:val="000000" w:themeColor="text1"/>
          <w:sz w:val="16"/>
          <w:szCs w:val="16"/>
        </w:rPr>
      </w:pPr>
    </w:p>
    <w:p w14:paraId="76E28F12" w14:textId="77777777" w:rsidR="001A0851" w:rsidRPr="009815CD" w:rsidRDefault="001A0851" w:rsidP="00616370">
      <w:pPr>
        <w:jc w:val="both"/>
        <w:rPr>
          <w:rFonts w:ascii="Arial" w:eastAsia="Times New Roman" w:hAnsi="Arial" w:cs="Arial"/>
          <w:b/>
          <w:color w:val="000000" w:themeColor="text1"/>
          <w:sz w:val="16"/>
          <w:szCs w:val="16"/>
        </w:rPr>
      </w:pPr>
    </w:p>
    <w:tbl>
      <w:tblPr>
        <w:tblStyle w:val="TableGrid"/>
        <w:tblpPr w:leftFromText="180" w:rightFromText="180" w:vertAnchor="text" w:horzAnchor="margin" w:tblpY="228"/>
        <w:tblW w:w="13887" w:type="dxa"/>
        <w:tblLayout w:type="fixed"/>
        <w:tblCellMar>
          <w:left w:w="115" w:type="dxa"/>
          <w:right w:w="115" w:type="dxa"/>
        </w:tblCellMar>
        <w:tblLook w:val="04A0" w:firstRow="1" w:lastRow="0" w:firstColumn="1" w:lastColumn="0" w:noHBand="0" w:noVBand="1"/>
      </w:tblPr>
      <w:tblGrid>
        <w:gridCol w:w="1101"/>
        <w:gridCol w:w="1101"/>
        <w:gridCol w:w="1102"/>
        <w:gridCol w:w="10583"/>
      </w:tblGrid>
      <w:tr w:rsidR="00D737EA" w:rsidRPr="009815CD" w14:paraId="76E28F17" w14:textId="77777777" w:rsidTr="00366794">
        <w:trPr>
          <w:cantSplit/>
          <w:trHeight w:val="70"/>
        </w:trPr>
        <w:tc>
          <w:tcPr>
            <w:tcW w:w="3304" w:type="dxa"/>
            <w:gridSpan w:val="3"/>
            <w:shd w:val="clear" w:color="auto" w:fill="BDD6EE"/>
          </w:tcPr>
          <w:p w14:paraId="76E28F13" w14:textId="77777777" w:rsidR="00D737EA" w:rsidRPr="009815CD" w:rsidRDefault="00D737EA" w:rsidP="00366794">
            <w:pPr>
              <w:spacing w:before="100" w:beforeAutospacing="1" w:after="100" w:afterAutospacing="1"/>
              <w:jc w:val="both"/>
              <w:rPr>
                <w:rFonts w:ascii="Arial" w:eastAsia="Times New Roman" w:hAnsi="Arial" w:cs="Arial"/>
                <w:bCs/>
                <w:color w:val="000000" w:themeColor="text1"/>
                <w:sz w:val="24"/>
                <w:szCs w:val="24"/>
                <w:lang w:eastAsia="en-GB"/>
              </w:rPr>
            </w:pPr>
            <w:r w:rsidRPr="009815CD">
              <w:rPr>
                <w:rFonts w:ascii="Arial" w:eastAsia="Times New Roman" w:hAnsi="Arial" w:cs="Arial"/>
                <w:b/>
                <w:color w:val="000000" w:themeColor="text1"/>
                <w:sz w:val="24"/>
                <w:szCs w:val="24"/>
                <w:lang w:eastAsia="en-GB"/>
              </w:rPr>
              <w:t>Sexual Orientation</w:t>
            </w:r>
          </w:p>
        </w:tc>
        <w:tc>
          <w:tcPr>
            <w:tcW w:w="10583" w:type="dxa"/>
            <w:vMerge w:val="restart"/>
          </w:tcPr>
          <w:p w14:paraId="76E28F14" w14:textId="77777777" w:rsidR="00D737EA" w:rsidRPr="00807DEA" w:rsidRDefault="00D737EA" w:rsidP="00366794">
            <w:pPr>
              <w:spacing w:before="100" w:beforeAutospacing="1" w:after="100" w:afterAutospacing="1"/>
              <w:jc w:val="both"/>
              <w:rPr>
                <w:rFonts w:ascii="Helvetica" w:hAnsi="Helvetica" w:cs="Helvetica"/>
                <w:color w:val="000000" w:themeColor="text1"/>
                <w:sz w:val="24"/>
                <w:szCs w:val="24"/>
                <w:shd w:val="clear" w:color="auto" w:fill="FFFFFF"/>
              </w:rPr>
            </w:pPr>
            <w:r w:rsidRPr="00807DEA">
              <w:rPr>
                <w:rFonts w:ascii="Helvetica" w:hAnsi="Helvetica" w:cs="Helvetica"/>
                <w:color w:val="000000" w:themeColor="text1"/>
                <w:sz w:val="24"/>
                <w:szCs w:val="24"/>
                <w:shd w:val="clear" w:color="auto" w:fill="FFFFFF"/>
              </w:rPr>
              <w:t xml:space="preserve">Stonewall estimate between 5-7% of the population are lesbian, gay, bisexual or another sexual orientation which is other than heterosexual (See NHS, 2015). Stonewall (2022) have published more recent reports which suggest younger people are more likely to be open about </w:t>
            </w:r>
            <w:r w:rsidR="00C75E0C" w:rsidRPr="00807DEA">
              <w:rPr>
                <w:rFonts w:ascii="Helvetica" w:hAnsi="Helvetica" w:cs="Helvetica"/>
                <w:color w:val="000000" w:themeColor="text1"/>
                <w:sz w:val="24"/>
                <w:szCs w:val="24"/>
                <w:shd w:val="clear" w:color="auto" w:fill="FFFFFF"/>
              </w:rPr>
              <w:t>sexual orientation and gender</w:t>
            </w:r>
            <w:r w:rsidRPr="00807DEA">
              <w:rPr>
                <w:rFonts w:ascii="Helvetica" w:hAnsi="Helvetica" w:cs="Helvetica"/>
                <w:color w:val="000000" w:themeColor="text1"/>
                <w:sz w:val="24"/>
                <w:szCs w:val="24"/>
                <w:shd w:val="clear" w:color="auto" w:fill="FFFFFF"/>
              </w:rPr>
              <w:t xml:space="preserve"> identity. North Wales has a growing LGB+ community and the emergence of new pride events, support groups and staff networks in the workplace means that engagement with this audience is more meaningful that previous years. </w:t>
            </w:r>
          </w:p>
          <w:p w14:paraId="76E28F15" w14:textId="77777777" w:rsidR="00D737EA" w:rsidRPr="00807DEA" w:rsidRDefault="00D737EA" w:rsidP="00366794">
            <w:pPr>
              <w:spacing w:before="100" w:beforeAutospacing="1" w:after="100" w:afterAutospacing="1"/>
              <w:jc w:val="both"/>
              <w:rPr>
                <w:rFonts w:ascii="Helvetica" w:hAnsi="Helvetica" w:cs="Helvetica"/>
                <w:color w:val="000000" w:themeColor="text1"/>
                <w:sz w:val="24"/>
                <w:szCs w:val="24"/>
                <w:shd w:val="clear" w:color="auto" w:fill="FFFFFF"/>
              </w:rPr>
            </w:pPr>
            <w:r w:rsidRPr="00807DEA">
              <w:rPr>
                <w:rFonts w:ascii="Helvetica" w:hAnsi="Helvetica" w:cs="Helvetica"/>
                <w:color w:val="000000" w:themeColor="text1"/>
                <w:sz w:val="24"/>
                <w:szCs w:val="24"/>
                <w:shd w:val="clear" w:color="auto" w:fill="FFFFFF"/>
              </w:rPr>
              <w:t>With intersectionality in mind, it is useful to know the age profile of people who identified as LGB+ which tends to be younger than the overall population. More than half of those who identified as LGB+ (57.9%) were aged between 16 and 34 years</w:t>
            </w:r>
            <w:r w:rsidR="00F67623" w:rsidRPr="00807DEA">
              <w:rPr>
                <w:rFonts w:ascii="Helvetica" w:hAnsi="Helvetica" w:cs="Helvetica"/>
                <w:color w:val="000000" w:themeColor="text1"/>
                <w:sz w:val="24"/>
                <w:szCs w:val="24"/>
                <w:shd w:val="clear" w:color="auto" w:fill="FFFFFF"/>
              </w:rPr>
              <w:t xml:space="preserve"> (ONS, 2021d)</w:t>
            </w:r>
            <w:r w:rsidRPr="00807DEA">
              <w:rPr>
                <w:rFonts w:ascii="Helvetica" w:hAnsi="Helvetica" w:cs="Helvetica"/>
                <w:color w:val="000000" w:themeColor="text1"/>
                <w:sz w:val="24"/>
                <w:szCs w:val="24"/>
                <w:shd w:val="clear" w:color="auto" w:fill="FFFFFF"/>
              </w:rPr>
              <w:t xml:space="preserve">. In contrast, less than a third of the overall population were aged between 16 and 34 years (29.6%). This intelligence helps our service know who to engage. </w:t>
            </w:r>
          </w:p>
          <w:p w14:paraId="76E28F16" w14:textId="77777777" w:rsidR="00C75E0C" w:rsidRPr="00A32F1F" w:rsidRDefault="00222986" w:rsidP="006211E5">
            <w:pPr>
              <w:jc w:val="both"/>
              <w:outlineLvl w:val="0"/>
              <w:rPr>
                <w:rFonts w:ascii="Arial" w:eastAsia="Times New Roman" w:hAnsi="Arial" w:cs="Arial"/>
                <w:color w:val="000000" w:themeColor="text1"/>
                <w:sz w:val="24"/>
                <w:szCs w:val="24"/>
              </w:rPr>
            </w:pPr>
            <w:r w:rsidRPr="00807DEA">
              <w:rPr>
                <w:rFonts w:ascii="Arial" w:eastAsia="Times New Roman" w:hAnsi="Arial" w:cs="Arial"/>
                <w:color w:val="000000" w:themeColor="text1"/>
                <w:sz w:val="24"/>
                <w:szCs w:val="24"/>
              </w:rPr>
              <w:t>With intersectionality in mind, people across all orientations overlap with other protected characteristics and equality interest groups. A comprehensive mapping exercise has identified specific charities and local partners that will enable the service to engage and consult with people that identify as lesbian, gay, bisexual, asexual, pansexual plus other minority sexual orientations.</w:t>
            </w:r>
            <w:r w:rsidR="00E720C4" w:rsidRPr="00807DEA">
              <w:rPr>
                <w:rFonts w:ascii="Arial" w:eastAsia="Times New Roman" w:hAnsi="Arial" w:cs="Arial"/>
                <w:color w:val="000000" w:themeColor="text1"/>
                <w:sz w:val="24"/>
                <w:szCs w:val="24"/>
              </w:rPr>
              <w:t xml:space="preserve"> This group of people are often some of the most disadvantaged people in society, so capturing </w:t>
            </w:r>
            <w:r w:rsidR="00E720C4" w:rsidRPr="00807DEA">
              <w:rPr>
                <w:rFonts w:ascii="Arial" w:eastAsia="Times New Roman" w:hAnsi="Arial" w:cs="Arial"/>
                <w:color w:val="000000" w:themeColor="text1"/>
                <w:sz w:val="24"/>
                <w:szCs w:val="24"/>
              </w:rPr>
              <w:lastRenderedPageBreak/>
              <w:t xml:space="preserve">feedback from them will inform how the service deliver its services. </w:t>
            </w:r>
            <w:r w:rsidR="00EE3DB6" w:rsidRPr="00807DEA">
              <w:rPr>
                <w:rFonts w:ascii="Arial" w:eastAsia="Times New Roman" w:hAnsi="Arial" w:cs="Arial"/>
                <w:color w:val="000000" w:themeColor="text1"/>
                <w:sz w:val="24"/>
                <w:szCs w:val="24"/>
              </w:rPr>
              <w:t xml:space="preserve">People that are unable to attend the focus groups </w:t>
            </w:r>
            <w:proofErr w:type="gramStart"/>
            <w:r w:rsidR="00EE3DB6" w:rsidRPr="00807DEA">
              <w:rPr>
                <w:rFonts w:ascii="Arial" w:eastAsia="Times New Roman" w:hAnsi="Arial" w:cs="Arial"/>
                <w:color w:val="000000" w:themeColor="text1"/>
                <w:sz w:val="24"/>
                <w:szCs w:val="24"/>
              </w:rPr>
              <w:t>are able to</w:t>
            </w:r>
            <w:proofErr w:type="gramEnd"/>
            <w:r w:rsidR="00EE3DB6" w:rsidRPr="00807DEA">
              <w:rPr>
                <w:rFonts w:ascii="Arial" w:eastAsia="Times New Roman" w:hAnsi="Arial" w:cs="Arial"/>
                <w:color w:val="000000" w:themeColor="text1"/>
                <w:sz w:val="24"/>
                <w:szCs w:val="24"/>
              </w:rPr>
              <w:t xml:space="preserve"> submit feedback online, via telephone or via the post.   </w:t>
            </w:r>
          </w:p>
        </w:tc>
      </w:tr>
      <w:tr w:rsidR="00D737EA" w:rsidRPr="009815CD" w14:paraId="76E28F1C" w14:textId="77777777" w:rsidTr="00366794">
        <w:trPr>
          <w:cantSplit/>
          <w:trHeight w:val="343"/>
        </w:trPr>
        <w:tc>
          <w:tcPr>
            <w:tcW w:w="1101" w:type="dxa"/>
            <w:shd w:val="clear" w:color="auto" w:fill="FFFFFF"/>
          </w:tcPr>
          <w:p w14:paraId="76E28F18" w14:textId="77777777" w:rsidR="00D737EA" w:rsidRPr="009815CD" w:rsidRDefault="00D737EA" w:rsidP="00366794">
            <w:pPr>
              <w:spacing w:before="300" w:beforeAutospacing="1" w:after="300" w:afterAutospacing="1"/>
              <w:jc w:val="both"/>
              <w:rPr>
                <w:rFonts w:ascii="Arial" w:eastAsia="Times New Roman" w:hAnsi="Arial" w:cs="Arial"/>
                <w:b/>
                <w:color w:val="000000" w:themeColor="text1"/>
                <w:sz w:val="16"/>
                <w:szCs w:val="16"/>
                <w:lang w:eastAsia="en-GB"/>
              </w:rPr>
            </w:pPr>
            <w:r w:rsidRPr="009815CD">
              <w:rPr>
                <w:rFonts w:ascii="Arial" w:eastAsia="Times New Roman" w:hAnsi="Arial" w:cs="Arial"/>
                <w:b/>
                <w:color w:val="000000" w:themeColor="text1"/>
                <w:sz w:val="16"/>
                <w:szCs w:val="16"/>
                <w:lang w:eastAsia="en-GB"/>
              </w:rPr>
              <w:br/>
              <w:t>Likelihood</w:t>
            </w:r>
          </w:p>
        </w:tc>
        <w:tc>
          <w:tcPr>
            <w:tcW w:w="1101" w:type="dxa"/>
            <w:shd w:val="clear" w:color="auto" w:fill="FFFFFF"/>
          </w:tcPr>
          <w:p w14:paraId="76E28F19" w14:textId="77777777" w:rsidR="00D737EA" w:rsidRPr="009815CD" w:rsidRDefault="00D737EA" w:rsidP="00366794">
            <w:pPr>
              <w:spacing w:before="300" w:beforeAutospacing="1" w:after="300" w:afterAutospacing="1"/>
              <w:jc w:val="both"/>
              <w:rPr>
                <w:rFonts w:ascii="Arial" w:eastAsia="Times New Roman" w:hAnsi="Arial" w:cs="Arial"/>
                <w:b/>
                <w:color w:val="000000" w:themeColor="text1"/>
                <w:sz w:val="16"/>
                <w:szCs w:val="16"/>
                <w:lang w:eastAsia="en-GB"/>
              </w:rPr>
            </w:pPr>
            <w:r w:rsidRPr="009815CD">
              <w:rPr>
                <w:rFonts w:ascii="Arial" w:eastAsia="Times New Roman" w:hAnsi="Arial" w:cs="Arial"/>
                <w:b/>
                <w:color w:val="000000" w:themeColor="text1"/>
                <w:sz w:val="16"/>
                <w:szCs w:val="16"/>
                <w:lang w:eastAsia="en-GB"/>
              </w:rPr>
              <w:br/>
              <w:t xml:space="preserve">Impact </w:t>
            </w:r>
          </w:p>
        </w:tc>
        <w:tc>
          <w:tcPr>
            <w:tcW w:w="1102" w:type="dxa"/>
            <w:shd w:val="clear" w:color="auto" w:fill="FFFFFF"/>
          </w:tcPr>
          <w:p w14:paraId="76E28F1A" w14:textId="77777777" w:rsidR="00D737EA" w:rsidRPr="009815CD" w:rsidRDefault="00D737EA" w:rsidP="00366794">
            <w:pPr>
              <w:spacing w:before="300" w:beforeAutospacing="1" w:after="300" w:afterAutospacing="1"/>
              <w:jc w:val="both"/>
              <w:rPr>
                <w:rFonts w:ascii="Arial" w:eastAsia="Times New Roman" w:hAnsi="Arial" w:cs="Arial"/>
                <w:b/>
                <w:color w:val="000000" w:themeColor="text1"/>
                <w:sz w:val="16"/>
                <w:szCs w:val="16"/>
                <w:lang w:eastAsia="en-GB"/>
              </w:rPr>
            </w:pPr>
            <w:r w:rsidRPr="009815CD">
              <w:rPr>
                <w:rFonts w:ascii="Arial" w:eastAsia="Times New Roman" w:hAnsi="Arial" w:cs="Arial"/>
                <w:b/>
                <w:color w:val="000000" w:themeColor="text1"/>
                <w:sz w:val="16"/>
                <w:szCs w:val="16"/>
                <w:lang w:eastAsia="en-GB"/>
              </w:rPr>
              <w:br/>
              <w:t>Overall</w:t>
            </w:r>
          </w:p>
        </w:tc>
        <w:tc>
          <w:tcPr>
            <w:tcW w:w="10583" w:type="dxa"/>
            <w:vMerge/>
            <w:shd w:val="clear" w:color="auto" w:fill="FFFFFF"/>
          </w:tcPr>
          <w:p w14:paraId="76E28F1B" w14:textId="77777777" w:rsidR="00D737EA" w:rsidRPr="009815CD" w:rsidRDefault="00D737EA" w:rsidP="00366794">
            <w:pPr>
              <w:jc w:val="both"/>
              <w:outlineLvl w:val="0"/>
              <w:rPr>
                <w:rFonts w:ascii="Arial" w:eastAsia="Times New Roman" w:hAnsi="Arial" w:cs="Arial"/>
                <w:color w:val="000000" w:themeColor="text1"/>
                <w:sz w:val="24"/>
                <w:szCs w:val="24"/>
              </w:rPr>
            </w:pPr>
          </w:p>
        </w:tc>
      </w:tr>
      <w:tr w:rsidR="00D737EA" w:rsidRPr="009815CD" w14:paraId="76E28F21" w14:textId="77777777" w:rsidTr="00D737EA">
        <w:trPr>
          <w:cantSplit/>
          <w:trHeight w:val="462"/>
        </w:trPr>
        <w:tc>
          <w:tcPr>
            <w:tcW w:w="1101" w:type="dxa"/>
            <w:shd w:val="clear" w:color="auto" w:fill="auto"/>
          </w:tcPr>
          <w:p w14:paraId="76E28F1D" w14:textId="77777777" w:rsidR="00D737EA" w:rsidRPr="009815CD" w:rsidRDefault="001A1108" w:rsidP="00D737EA">
            <w:pPr>
              <w:spacing w:before="300" w:beforeAutospacing="1" w:after="300" w:afterAutospacing="1"/>
              <w:jc w:val="center"/>
              <w:rPr>
                <w:rFonts w:ascii="Arial" w:eastAsia="Times New Roman" w:hAnsi="Arial" w:cs="Arial"/>
                <w:color w:val="000000" w:themeColor="text1"/>
                <w:sz w:val="24"/>
                <w:szCs w:val="24"/>
                <w:lang w:eastAsia="en-GB"/>
              </w:rPr>
            </w:pPr>
            <w:r w:rsidRPr="009815CD">
              <w:rPr>
                <w:rFonts w:ascii="Arial" w:eastAsia="Times New Roman" w:hAnsi="Arial" w:cs="Arial"/>
                <w:color w:val="000000" w:themeColor="text1"/>
                <w:sz w:val="24"/>
                <w:szCs w:val="24"/>
                <w:lang w:eastAsia="en-GB"/>
              </w:rPr>
              <w:t>4</w:t>
            </w:r>
          </w:p>
        </w:tc>
        <w:tc>
          <w:tcPr>
            <w:tcW w:w="1101" w:type="dxa"/>
            <w:shd w:val="clear" w:color="auto" w:fill="auto"/>
          </w:tcPr>
          <w:p w14:paraId="76E28F1E" w14:textId="77777777" w:rsidR="00D737EA" w:rsidRPr="009815CD" w:rsidRDefault="00D737EA" w:rsidP="00D737EA">
            <w:pPr>
              <w:spacing w:before="300" w:beforeAutospacing="1" w:after="300" w:afterAutospacing="1"/>
              <w:jc w:val="center"/>
              <w:rPr>
                <w:rFonts w:ascii="Arial" w:eastAsia="Times New Roman" w:hAnsi="Arial" w:cs="Arial"/>
                <w:color w:val="000000" w:themeColor="text1"/>
                <w:sz w:val="24"/>
                <w:szCs w:val="24"/>
                <w:lang w:eastAsia="en-GB"/>
              </w:rPr>
            </w:pPr>
            <w:r w:rsidRPr="009815CD">
              <w:rPr>
                <w:rFonts w:ascii="Arial" w:eastAsia="Times New Roman" w:hAnsi="Arial" w:cs="Arial"/>
                <w:color w:val="000000" w:themeColor="text1"/>
                <w:sz w:val="24"/>
                <w:szCs w:val="24"/>
                <w:lang w:eastAsia="en-GB"/>
              </w:rPr>
              <w:t>2</w:t>
            </w:r>
          </w:p>
        </w:tc>
        <w:tc>
          <w:tcPr>
            <w:tcW w:w="1102" w:type="dxa"/>
            <w:shd w:val="clear" w:color="auto" w:fill="FFFF00"/>
          </w:tcPr>
          <w:p w14:paraId="76E28F1F" w14:textId="77777777" w:rsidR="00D737EA" w:rsidRPr="009815CD" w:rsidRDefault="001A1108" w:rsidP="00D737EA">
            <w:pPr>
              <w:spacing w:before="300" w:beforeAutospacing="1" w:after="300" w:afterAutospacing="1"/>
              <w:jc w:val="center"/>
              <w:rPr>
                <w:rFonts w:ascii="Arial" w:eastAsia="Times New Roman" w:hAnsi="Arial" w:cs="Arial"/>
                <w:color w:val="000000" w:themeColor="text1"/>
                <w:sz w:val="24"/>
                <w:szCs w:val="24"/>
                <w:lang w:eastAsia="en-GB"/>
              </w:rPr>
            </w:pPr>
            <w:r w:rsidRPr="009815CD">
              <w:rPr>
                <w:rFonts w:ascii="Arial" w:eastAsia="Times New Roman" w:hAnsi="Arial" w:cs="Arial"/>
                <w:color w:val="000000" w:themeColor="text1"/>
                <w:sz w:val="24"/>
                <w:szCs w:val="24"/>
                <w:lang w:eastAsia="en-GB"/>
              </w:rPr>
              <w:t>8</w:t>
            </w:r>
          </w:p>
        </w:tc>
        <w:tc>
          <w:tcPr>
            <w:tcW w:w="10583" w:type="dxa"/>
            <w:vMerge/>
            <w:shd w:val="clear" w:color="auto" w:fill="auto"/>
          </w:tcPr>
          <w:p w14:paraId="76E28F20" w14:textId="77777777" w:rsidR="00D737EA" w:rsidRPr="009815CD" w:rsidRDefault="00D737EA" w:rsidP="00366794">
            <w:pPr>
              <w:jc w:val="both"/>
              <w:outlineLvl w:val="0"/>
              <w:rPr>
                <w:rFonts w:ascii="Arial" w:eastAsia="Times New Roman" w:hAnsi="Arial" w:cs="Arial"/>
                <w:color w:val="000000" w:themeColor="text1"/>
                <w:sz w:val="24"/>
                <w:szCs w:val="24"/>
              </w:rPr>
            </w:pPr>
          </w:p>
        </w:tc>
      </w:tr>
    </w:tbl>
    <w:p w14:paraId="76E28F22" w14:textId="77777777" w:rsidR="00B76945" w:rsidRPr="009815CD" w:rsidRDefault="00B76945" w:rsidP="00616370">
      <w:pPr>
        <w:jc w:val="both"/>
        <w:rPr>
          <w:rFonts w:ascii="Arial" w:eastAsia="Times New Roman" w:hAnsi="Arial" w:cs="Arial"/>
          <w:b/>
          <w:color w:val="000000" w:themeColor="text1"/>
          <w:sz w:val="16"/>
          <w:szCs w:val="16"/>
        </w:rPr>
      </w:pPr>
    </w:p>
    <w:p w14:paraId="76E28F23" w14:textId="77777777" w:rsidR="00C517F8" w:rsidRPr="009815CD" w:rsidRDefault="00C517F8" w:rsidP="00616370">
      <w:pPr>
        <w:jc w:val="both"/>
        <w:rPr>
          <w:rFonts w:ascii="Arial" w:eastAsia="Times New Roman" w:hAnsi="Arial" w:cs="Arial"/>
          <w:b/>
          <w:color w:val="000000" w:themeColor="text1"/>
          <w:sz w:val="16"/>
          <w:szCs w:val="16"/>
        </w:rPr>
      </w:pPr>
    </w:p>
    <w:tbl>
      <w:tblPr>
        <w:tblStyle w:val="TableGrid"/>
        <w:tblpPr w:leftFromText="180" w:rightFromText="180" w:vertAnchor="text" w:horzAnchor="margin" w:tblpY="240"/>
        <w:tblW w:w="13887" w:type="dxa"/>
        <w:tblLayout w:type="fixed"/>
        <w:tblCellMar>
          <w:left w:w="115" w:type="dxa"/>
          <w:right w:w="115" w:type="dxa"/>
        </w:tblCellMar>
        <w:tblLook w:val="04A0" w:firstRow="1" w:lastRow="0" w:firstColumn="1" w:lastColumn="0" w:noHBand="0" w:noVBand="1"/>
      </w:tblPr>
      <w:tblGrid>
        <w:gridCol w:w="1101"/>
        <w:gridCol w:w="1101"/>
        <w:gridCol w:w="1102"/>
        <w:gridCol w:w="10583"/>
      </w:tblGrid>
      <w:tr w:rsidR="00B76945" w:rsidRPr="009815CD" w14:paraId="76E28F2A" w14:textId="77777777" w:rsidTr="00B76945">
        <w:trPr>
          <w:cantSplit/>
          <w:trHeight w:val="70"/>
        </w:trPr>
        <w:tc>
          <w:tcPr>
            <w:tcW w:w="3304" w:type="dxa"/>
            <w:gridSpan w:val="3"/>
            <w:shd w:val="clear" w:color="auto" w:fill="BDD6EE"/>
          </w:tcPr>
          <w:p w14:paraId="76E28F24" w14:textId="77777777" w:rsidR="00B76945" w:rsidRPr="009815CD" w:rsidRDefault="00B76945" w:rsidP="00B76945">
            <w:pPr>
              <w:spacing w:before="100" w:beforeAutospacing="1" w:after="100" w:afterAutospacing="1"/>
              <w:rPr>
                <w:rFonts w:ascii="Arial" w:eastAsia="Times New Roman" w:hAnsi="Arial" w:cs="Arial"/>
                <w:bCs/>
                <w:color w:val="000000" w:themeColor="text1"/>
                <w:sz w:val="24"/>
                <w:szCs w:val="24"/>
                <w:lang w:eastAsia="en-GB"/>
              </w:rPr>
            </w:pPr>
            <w:r w:rsidRPr="009815CD">
              <w:rPr>
                <w:rFonts w:ascii="Arial" w:eastAsia="Times New Roman" w:hAnsi="Arial" w:cs="Arial"/>
                <w:b/>
                <w:color w:val="000000" w:themeColor="text1"/>
                <w:sz w:val="24"/>
                <w:szCs w:val="24"/>
              </w:rPr>
              <w:t>Marriage or                   Civil Partnership</w:t>
            </w:r>
          </w:p>
        </w:tc>
        <w:tc>
          <w:tcPr>
            <w:tcW w:w="10583" w:type="dxa"/>
            <w:vMerge w:val="restart"/>
          </w:tcPr>
          <w:p w14:paraId="76E28F25" w14:textId="77777777" w:rsidR="0035682D" w:rsidRPr="00807DEA" w:rsidRDefault="00B76945" w:rsidP="00B76945">
            <w:pPr>
              <w:contextualSpacing/>
              <w:jc w:val="both"/>
              <w:rPr>
                <w:rFonts w:ascii="Arial" w:eastAsia="Times New Roman" w:hAnsi="Arial" w:cs="Arial"/>
                <w:color w:val="000000" w:themeColor="text1"/>
                <w:sz w:val="24"/>
                <w:szCs w:val="24"/>
              </w:rPr>
            </w:pPr>
            <w:r w:rsidRPr="00807DEA">
              <w:rPr>
                <w:rFonts w:ascii="Arial" w:hAnsi="Arial" w:cs="Arial"/>
                <w:color w:val="000000" w:themeColor="text1"/>
                <w:sz w:val="24"/>
                <w:szCs w:val="24"/>
              </w:rPr>
              <w:t>48.1% people aged 16 and over are married or in a civil partnership (</w:t>
            </w:r>
            <w:r w:rsidR="0035682D" w:rsidRPr="00807DEA">
              <w:rPr>
                <w:rFonts w:ascii="Arial" w:hAnsi="Arial" w:cs="Arial"/>
                <w:color w:val="000000" w:themeColor="text1"/>
                <w:sz w:val="24"/>
                <w:szCs w:val="24"/>
              </w:rPr>
              <w:t>Stats Wales, 2020</w:t>
            </w:r>
            <w:r w:rsidRPr="00807DEA">
              <w:rPr>
                <w:rFonts w:ascii="Arial" w:hAnsi="Arial" w:cs="Arial"/>
                <w:color w:val="000000" w:themeColor="text1"/>
                <w:sz w:val="24"/>
                <w:szCs w:val="24"/>
              </w:rPr>
              <w:t>).</w:t>
            </w:r>
            <w:r w:rsidR="0035682D" w:rsidRPr="00807DEA">
              <w:rPr>
                <w:rFonts w:ascii="Arial" w:hAnsi="Arial" w:cs="Arial"/>
                <w:color w:val="000000" w:themeColor="text1"/>
                <w:sz w:val="24"/>
                <w:szCs w:val="24"/>
              </w:rPr>
              <w:t xml:space="preserve"> </w:t>
            </w:r>
            <w:r w:rsidR="007538C6" w:rsidRPr="00807DEA">
              <w:rPr>
                <w:rFonts w:ascii="Arial" w:hAnsi="Arial" w:cs="Arial"/>
                <w:color w:val="000000" w:themeColor="text1"/>
                <w:sz w:val="24"/>
                <w:szCs w:val="24"/>
              </w:rPr>
              <w:t xml:space="preserve">Generally, this protected characteristic does not present any particular </w:t>
            </w:r>
            <w:r w:rsidRPr="00807DEA">
              <w:rPr>
                <w:rFonts w:ascii="Arial" w:eastAsia="Times New Roman" w:hAnsi="Arial" w:cs="Arial"/>
                <w:color w:val="000000" w:themeColor="text1"/>
                <w:sz w:val="24"/>
                <w:szCs w:val="24"/>
              </w:rPr>
              <w:t>risks</w:t>
            </w:r>
            <w:r w:rsidR="007538C6" w:rsidRPr="00807DEA">
              <w:rPr>
                <w:rFonts w:ascii="Arial" w:eastAsia="Times New Roman" w:hAnsi="Arial" w:cs="Arial"/>
                <w:color w:val="000000" w:themeColor="text1"/>
                <w:sz w:val="24"/>
                <w:szCs w:val="24"/>
              </w:rPr>
              <w:t xml:space="preserve">. Although, it is important to stress, people that live alone are deemed more at </w:t>
            </w:r>
            <w:r w:rsidR="0097148C" w:rsidRPr="00807DEA">
              <w:rPr>
                <w:rFonts w:ascii="Arial" w:eastAsia="Times New Roman" w:hAnsi="Arial" w:cs="Arial"/>
                <w:color w:val="000000" w:themeColor="text1"/>
                <w:sz w:val="24"/>
                <w:szCs w:val="24"/>
              </w:rPr>
              <w:t>risk.</w:t>
            </w:r>
          </w:p>
          <w:p w14:paraId="76E28F26" w14:textId="77777777" w:rsidR="0035682D" w:rsidRPr="00807DEA" w:rsidRDefault="0035682D" w:rsidP="00B76945">
            <w:pPr>
              <w:contextualSpacing/>
              <w:jc w:val="both"/>
              <w:rPr>
                <w:rFonts w:ascii="Arial" w:eastAsia="Times New Roman" w:hAnsi="Arial" w:cs="Arial"/>
                <w:color w:val="000000" w:themeColor="text1"/>
                <w:sz w:val="24"/>
                <w:szCs w:val="24"/>
              </w:rPr>
            </w:pPr>
          </w:p>
          <w:p w14:paraId="76E28F27" w14:textId="77777777" w:rsidR="00E720C4" w:rsidRPr="00807DEA" w:rsidRDefault="00E720C4" w:rsidP="00E720C4">
            <w:pPr>
              <w:jc w:val="both"/>
              <w:outlineLvl w:val="0"/>
              <w:rPr>
                <w:rFonts w:ascii="Arial" w:eastAsia="Times New Roman" w:hAnsi="Arial" w:cs="Arial"/>
                <w:color w:val="000000" w:themeColor="text1"/>
                <w:sz w:val="24"/>
                <w:szCs w:val="24"/>
              </w:rPr>
            </w:pPr>
            <w:r w:rsidRPr="00807DEA">
              <w:rPr>
                <w:rFonts w:ascii="Arial" w:eastAsia="Times New Roman" w:hAnsi="Arial" w:cs="Arial"/>
                <w:color w:val="000000" w:themeColor="text1"/>
                <w:sz w:val="24"/>
                <w:szCs w:val="24"/>
              </w:rPr>
              <w:t xml:space="preserve">With intersectionality in mind, people with different relationship status (including people that are married or in a civil partnership) overlap with other protected characteristics and equality interest groups. A comprehensive mapping exercise has </w:t>
            </w:r>
            <w:r w:rsidR="001A44C5" w:rsidRPr="00807DEA">
              <w:rPr>
                <w:rFonts w:ascii="Arial" w:eastAsia="Times New Roman" w:hAnsi="Arial" w:cs="Arial"/>
                <w:color w:val="000000" w:themeColor="text1"/>
                <w:sz w:val="24"/>
                <w:szCs w:val="24"/>
              </w:rPr>
              <w:t xml:space="preserve">identified </w:t>
            </w:r>
            <w:r w:rsidRPr="00807DEA">
              <w:rPr>
                <w:rFonts w:ascii="Arial" w:eastAsia="Times New Roman" w:hAnsi="Arial" w:cs="Arial"/>
                <w:color w:val="000000" w:themeColor="text1"/>
                <w:sz w:val="24"/>
                <w:szCs w:val="24"/>
              </w:rPr>
              <w:t xml:space="preserve">various charities, community groups and businesses that will enable the service to capture feedback from people who are in a relationship and those who are not. This specific feedback will help the service determine whether there are any specific considerations needed to be given to people with regards to their relationship status. </w:t>
            </w:r>
          </w:p>
          <w:p w14:paraId="76E28F28" w14:textId="77777777" w:rsidR="00B07792" w:rsidRPr="009815CD" w:rsidRDefault="00EE3DB6" w:rsidP="0035682D">
            <w:pPr>
              <w:contextualSpacing/>
              <w:jc w:val="both"/>
              <w:rPr>
                <w:rFonts w:ascii="Arial" w:eastAsia="Times New Roman" w:hAnsi="Arial" w:cs="Arial"/>
                <w:color w:val="000000" w:themeColor="text1"/>
                <w:sz w:val="24"/>
                <w:szCs w:val="24"/>
              </w:rPr>
            </w:pPr>
            <w:r w:rsidRPr="00807DEA">
              <w:rPr>
                <w:rFonts w:ascii="Arial" w:eastAsia="Times New Roman" w:hAnsi="Arial" w:cs="Arial"/>
                <w:color w:val="000000" w:themeColor="text1"/>
                <w:sz w:val="24"/>
                <w:szCs w:val="24"/>
              </w:rPr>
              <w:t xml:space="preserve">People that are unable to attend the focus groups are able to submit feedback online, via telephone or via the post.  </w:t>
            </w:r>
            <w:r>
              <w:rPr>
                <w:rFonts w:ascii="Arial" w:eastAsia="Times New Roman" w:hAnsi="Arial" w:cs="Arial"/>
                <w:color w:val="000000" w:themeColor="text1"/>
                <w:sz w:val="24"/>
                <w:szCs w:val="24"/>
              </w:rPr>
              <w:t xml:space="preserve"> </w:t>
            </w:r>
          </w:p>
          <w:p w14:paraId="76E28F29" w14:textId="77777777" w:rsidR="00B07792" w:rsidRPr="009815CD" w:rsidRDefault="00B07792" w:rsidP="0035682D">
            <w:pPr>
              <w:contextualSpacing/>
              <w:jc w:val="both"/>
              <w:rPr>
                <w:rFonts w:ascii="Arial" w:eastAsia="Times New Roman" w:hAnsi="Arial" w:cs="Arial"/>
                <w:color w:val="000000" w:themeColor="text1"/>
                <w:sz w:val="24"/>
                <w:szCs w:val="24"/>
              </w:rPr>
            </w:pPr>
          </w:p>
        </w:tc>
      </w:tr>
      <w:tr w:rsidR="00B76945" w:rsidRPr="00696D85" w14:paraId="76E28F2F" w14:textId="77777777" w:rsidTr="00B76945">
        <w:trPr>
          <w:cantSplit/>
          <w:trHeight w:val="343"/>
        </w:trPr>
        <w:tc>
          <w:tcPr>
            <w:tcW w:w="1101" w:type="dxa"/>
            <w:shd w:val="clear" w:color="auto" w:fill="FFFFFF"/>
          </w:tcPr>
          <w:p w14:paraId="76E28F2B" w14:textId="77777777" w:rsidR="00B76945" w:rsidRPr="00696D85" w:rsidRDefault="00B76945" w:rsidP="00B76945">
            <w:pPr>
              <w:spacing w:before="300" w:beforeAutospacing="1" w:after="300" w:afterAutospacing="1"/>
              <w:jc w:val="center"/>
              <w:rPr>
                <w:rFonts w:ascii="Arial" w:eastAsia="Times New Roman" w:hAnsi="Arial" w:cs="Arial"/>
                <w:b/>
                <w:color w:val="000000"/>
                <w:sz w:val="16"/>
                <w:szCs w:val="16"/>
                <w:lang w:eastAsia="en-GB"/>
              </w:rPr>
            </w:pPr>
            <w:r w:rsidRPr="00696D85">
              <w:rPr>
                <w:rFonts w:ascii="Arial" w:eastAsia="Times New Roman" w:hAnsi="Arial" w:cs="Arial"/>
                <w:b/>
                <w:color w:val="000000"/>
                <w:sz w:val="16"/>
                <w:szCs w:val="16"/>
                <w:lang w:eastAsia="en-GB"/>
              </w:rPr>
              <w:br/>
              <w:t>Likelihood</w:t>
            </w:r>
          </w:p>
        </w:tc>
        <w:tc>
          <w:tcPr>
            <w:tcW w:w="1101" w:type="dxa"/>
            <w:shd w:val="clear" w:color="auto" w:fill="FFFFFF"/>
          </w:tcPr>
          <w:p w14:paraId="76E28F2C" w14:textId="77777777" w:rsidR="00B76945" w:rsidRPr="00696D85" w:rsidRDefault="00B76945" w:rsidP="00B76945">
            <w:pPr>
              <w:spacing w:before="300" w:beforeAutospacing="1" w:after="300" w:afterAutospacing="1"/>
              <w:jc w:val="center"/>
              <w:rPr>
                <w:rFonts w:ascii="Arial" w:eastAsia="Times New Roman" w:hAnsi="Arial" w:cs="Arial"/>
                <w:b/>
                <w:color w:val="000000"/>
                <w:sz w:val="16"/>
                <w:szCs w:val="16"/>
                <w:lang w:eastAsia="en-GB"/>
              </w:rPr>
            </w:pPr>
            <w:r w:rsidRPr="00696D85">
              <w:rPr>
                <w:rFonts w:ascii="Arial" w:eastAsia="Times New Roman" w:hAnsi="Arial" w:cs="Arial"/>
                <w:b/>
                <w:color w:val="000000"/>
                <w:sz w:val="16"/>
                <w:szCs w:val="16"/>
                <w:lang w:eastAsia="en-GB"/>
              </w:rPr>
              <w:br/>
              <w:t>Impact</w:t>
            </w:r>
          </w:p>
        </w:tc>
        <w:tc>
          <w:tcPr>
            <w:tcW w:w="1102" w:type="dxa"/>
            <w:shd w:val="clear" w:color="auto" w:fill="FFFFFF"/>
          </w:tcPr>
          <w:p w14:paraId="76E28F2D" w14:textId="77777777" w:rsidR="00B76945" w:rsidRPr="00696D85" w:rsidRDefault="00B76945" w:rsidP="00B76945">
            <w:pPr>
              <w:spacing w:before="300" w:beforeAutospacing="1" w:after="300" w:afterAutospacing="1"/>
              <w:jc w:val="center"/>
              <w:rPr>
                <w:rFonts w:ascii="Arial" w:eastAsia="Times New Roman" w:hAnsi="Arial" w:cs="Arial"/>
                <w:b/>
                <w:color w:val="000000"/>
                <w:sz w:val="16"/>
                <w:szCs w:val="16"/>
                <w:lang w:eastAsia="en-GB"/>
              </w:rPr>
            </w:pPr>
            <w:r w:rsidRPr="00696D85">
              <w:rPr>
                <w:rFonts w:ascii="Arial" w:eastAsia="Times New Roman" w:hAnsi="Arial" w:cs="Arial"/>
                <w:b/>
                <w:color w:val="000000"/>
                <w:sz w:val="16"/>
                <w:szCs w:val="16"/>
                <w:lang w:eastAsia="en-GB"/>
              </w:rPr>
              <w:br/>
              <w:t>Overall</w:t>
            </w:r>
          </w:p>
        </w:tc>
        <w:tc>
          <w:tcPr>
            <w:tcW w:w="10583" w:type="dxa"/>
            <w:vMerge/>
            <w:shd w:val="clear" w:color="auto" w:fill="FFFFFF"/>
          </w:tcPr>
          <w:p w14:paraId="76E28F2E" w14:textId="77777777" w:rsidR="00B76945" w:rsidRPr="00696D85" w:rsidRDefault="00B76945" w:rsidP="00B76945">
            <w:pPr>
              <w:jc w:val="both"/>
              <w:outlineLvl w:val="0"/>
              <w:rPr>
                <w:rFonts w:ascii="Arial" w:eastAsia="Times New Roman" w:hAnsi="Arial" w:cs="Arial"/>
                <w:color w:val="000000"/>
                <w:sz w:val="24"/>
                <w:szCs w:val="24"/>
              </w:rPr>
            </w:pPr>
          </w:p>
        </w:tc>
      </w:tr>
      <w:tr w:rsidR="00B76945" w:rsidRPr="00696D85" w14:paraId="76E28F34" w14:textId="77777777" w:rsidTr="00FB1D08">
        <w:trPr>
          <w:cantSplit/>
          <w:trHeight w:val="462"/>
        </w:trPr>
        <w:tc>
          <w:tcPr>
            <w:tcW w:w="1101" w:type="dxa"/>
            <w:shd w:val="clear" w:color="auto" w:fill="auto"/>
          </w:tcPr>
          <w:p w14:paraId="76E28F30" w14:textId="77777777" w:rsidR="00B76945" w:rsidRPr="0035682D" w:rsidRDefault="00FB1D08" w:rsidP="00B76945">
            <w:pPr>
              <w:spacing w:before="300" w:beforeAutospacing="1" w:after="300" w:afterAutospacing="1"/>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4</w:t>
            </w:r>
          </w:p>
        </w:tc>
        <w:tc>
          <w:tcPr>
            <w:tcW w:w="1101" w:type="dxa"/>
            <w:shd w:val="clear" w:color="auto" w:fill="auto"/>
          </w:tcPr>
          <w:p w14:paraId="76E28F31" w14:textId="77777777" w:rsidR="00B76945" w:rsidRPr="0035682D" w:rsidRDefault="00FB1D08" w:rsidP="00B76945">
            <w:pPr>
              <w:spacing w:before="300" w:beforeAutospacing="1" w:after="300" w:afterAutospacing="1"/>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2</w:t>
            </w:r>
          </w:p>
        </w:tc>
        <w:tc>
          <w:tcPr>
            <w:tcW w:w="1102" w:type="dxa"/>
            <w:shd w:val="clear" w:color="auto" w:fill="FFFF00"/>
          </w:tcPr>
          <w:p w14:paraId="76E28F32" w14:textId="77777777" w:rsidR="00B76945" w:rsidRPr="0035682D" w:rsidRDefault="00FB1D08" w:rsidP="00B76945">
            <w:pPr>
              <w:spacing w:before="300" w:beforeAutospacing="1" w:after="300" w:afterAutospacing="1"/>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8</w:t>
            </w:r>
          </w:p>
        </w:tc>
        <w:tc>
          <w:tcPr>
            <w:tcW w:w="10583" w:type="dxa"/>
            <w:vMerge/>
            <w:shd w:val="clear" w:color="auto" w:fill="auto"/>
          </w:tcPr>
          <w:p w14:paraId="76E28F33" w14:textId="77777777" w:rsidR="00B76945" w:rsidRPr="00696D85" w:rsidRDefault="00B76945" w:rsidP="00B76945">
            <w:pPr>
              <w:jc w:val="both"/>
              <w:outlineLvl w:val="0"/>
              <w:rPr>
                <w:rFonts w:ascii="Arial" w:eastAsia="Times New Roman" w:hAnsi="Arial" w:cs="Arial"/>
                <w:color w:val="000000"/>
                <w:sz w:val="24"/>
                <w:szCs w:val="24"/>
              </w:rPr>
            </w:pPr>
          </w:p>
        </w:tc>
      </w:tr>
    </w:tbl>
    <w:p w14:paraId="76E28F35" w14:textId="77777777" w:rsidR="00B76945" w:rsidRDefault="00B76945" w:rsidP="00616370">
      <w:pPr>
        <w:jc w:val="both"/>
        <w:rPr>
          <w:rFonts w:ascii="Arial" w:eastAsia="Times New Roman" w:hAnsi="Arial" w:cs="Arial"/>
          <w:b/>
          <w:sz w:val="16"/>
          <w:szCs w:val="16"/>
        </w:rPr>
      </w:pPr>
    </w:p>
    <w:p w14:paraId="76E28F36" w14:textId="77777777" w:rsidR="00B76945" w:rsidRDefault="00B76945" w:rsidP="00616370">
      <w:pPr>
        <w:jc w:val="both"/>
        <w:rPr>
          <w:rFonts w:ascii="Arial" w:eastAsia="Times New Roman" w:hAnsi="Arial" w:cs="Arial"/>
          <w:b/>
          <w:sz w:val="16"/>
          <w:szCs w:val="16"/>
        </w:rPr>
      </w:pPr>
    </w:p>
    <w:p w14:paraId="76E28F37" w14:textId="77777777" w:rsidR="00547D09" w:rsidRDefault="00547D09" w:rsidP="00616370">
      <w:pPr>
        <w:spacing w:after="0" w:line="240" w:lineRule="auto"/>
        <w:jc w:val="both"/>
        <w:outlineLvl w:val="0"/>
        <w:rPr>
          <w:rFonts w:ascii="Arial" w:eastAsia="Times New Roman" w:hAnsi="Arial" w:cs="Arial"/>
          <w:b/>
          <w:sz w:val="16"/>
          <w:szCs w:val="16"/>
        </w:rPr>
      </w:pPr>
    </w:p>
    <w:p w14:paraId="76E28F38" w14:textId="77777777" w:rsidR="00547D09" w:rsidRPr="00C74915" w:rsidRDefault="00547D09" w:rsidP="00616370">
      <w:pPr>
        <w:spacing w:after="0" w:line="240" w:lineRule="auto"/>
        <w:jc w:val="both"/>
        <w:outlineLvl w:val="0"/>
        <w:rPr>
          <w:rFonts w:ascii="Arial" w:eastAsia="Times New Roman" w:hAnsi="Arial" w:cs="Arial"/>
          <w:b/>
          <w:sz w:val="16"/>
          <w:szCs w:val="16"/>
        </w:rPr>
      </w:pPr>
    </w:p>
    <w:tbl>
      <w:tblPr>
        <w:tblStyle w:val="TableGrid"/>
        <w:tblpPr w:leftFromText="180" w:rightFromText="180" w:vertAnchor="text" w:horzAnchor="margin" w:tblpY="-6"/>
        <w:tblW w:w="13887" w:type="dxa"/>
        <w:tblLayout w:type="fixed"/>
        <w:tblCellMar>
          <w:left w:w="115" w:type="dxa"/>
          <w:right w:w="115" w:type="dxa"/>
        </w:tblCellMar>
        <w:tblLook w:val="04A0" w:firstRow="1" w:lastRow="0" w:firstColumn="1" w:lastColumn="0" w:noHBand="0" w:noVBand="1"/>
      </w:tblPr>
      <w:tblGrid>
        <w:gridCol w:w="1101"/>
        <w:gridCol w:w="1101"/>
        <w:gridCol w:w="1102"/>
        <w:gridCol w:w="10583"/>
      </w:tblGrid>
      <w:tr w:rsidR="008974AF" w:rsidRPr="00696D85" w14:paraId="76E28F3F" w14:textId="77777777" w:rsidTr="008974AF">
        <w:trPr>
          <w:cantSplit/>
          <w:trHeight w:val="70"/>
        </w:trPr>
        <w:tc>
          <w:tcPr>
            <w:tcW w:w="3304" w:type="dxa"/>
            <w:gridSpan w:val="3"/>
            <w:shd w:val="clear" w:color="auto" w:fill="BDD6EE"/>
          </w:tcPr>
          <w:p w14:paraId="76E28F39" w14:textId="77777777" w:rsidR="008974AF" w:rsidRPr="00807DEA" w:rsidRDefault="008974AF" w:rsidP="00616370">
            <w:pPr>
              <w:spacing w:before="300" w:beforeAutospacing="1" w:after="300" w:afterAutospacing="1"/>
              <w:jc w:val="both"/>
              <w:rPr>
                <w:rFonts w:ascii="Arial" w:eastAsia="Times New Roman" w:hAnsi="Arial" w:cs="Arial"/>
                <w:bCs/>
                <w:sz w:val="24"/>
                <w:szCs w:val="24"/>
                <w:lang w:eastAsia="en-GB"/>
              </w:rPr>
            </w:pPr>
            <w:r w:rsidRPr="00807DEA">
              <w:rPr>
                <w:rFonts w:ascii="Arial" w:eastAsia="Times New Roman" w:hAnsi="Arial" w:cs="Arial"/>
                <w:b/>
                <w:sz w:val="24"/>
                <w:szCs w:val="24"/>
                <w:lang w:eastAsia="en-GB"/>
              </w:rPr>
              <w:lastRenderedPageBreak/>
              <w:t xml:space="preserve">Religion and/or Belief </w:t>
            </w:r>
          </w:p>
        </w:tc>
        <w:tc>
          <w:tcPr>
            <w:tcW w:w="10583" w:type="dxa"/>
            <w:vMerge w:val="restart"/>
          </w:tcPr>
          <w:p w14:paraId="76E28F3A" w14:textId="77777777" w:rsidR="00B07792" w:rsidRPr="00807DEA" w:rsidRDefault="00B07792" w:rsidP="001A0851">
            <w:pPr>
              <w:numPr>
                <w:ilvl w:val="0"/>
                <w:numId w:val="19"/>
              </w:numPr>
              <w:shd w:val="clear" w:color="auto" w:fill="FFFFFF"/>
              <w:spacing w:before="100" w:beforeAutospacing="1" w:after="100" w:afterAutospacing="1"/>
              <w:ind w:left="0"/>
              <w:jc w:val="both"/>
              <w:rPr>
                <w:rFonts w:ascii="Arial" w:eastAsia="Times New Roman" w:hAnsi="Arial" w:cs="Arial"/>
                <w:color w:val="1F1F1F"/>
                <w:sz w:val="24"/>
                <w:szCs w:val="24"/>
                <w:lang w:eastAsia="en-GB"/>
              </w:rPr>
            </w:pPr>
          </w:p>
          <w:p w14:paraId="76E28F3B" w14:textId="77777777" w:rsidR="00F67623" w:rsidRPr="00807DEA" w:rsidRDefault="00865A50" w:rsidP="001A0851">
            <w:pPr>
              <w:numPr>
                <w:ilvl w:val="0"/>
                <w:numId w:val="19"/>
              </w:numPr>
              <w:shd w:val="clear" w:color="auto" w:fill="FFFFFF"/>
              <w:spacing w:before="100" w:beforeAutospacing="1" w:after="100" w:afterAutospacing="1"/>
              <w:ind w:left="0"/>
              <w:jc w:val="both"/>
              <w:rPr>
                <w:rFonts w:ascii="Arial" w:eastAsia="Times New Roman" w:hAnsi="Arial" w:cs="Arial"/>
                <w:color w:val="1F1F1F"/>
                <w:sz w:val="24"/>
                <w:szCs w:val="24"/>
                <w:lang w:eastAsia="en-GB"/>
              </w:rPr>
            </w:pPr>
            <w:r w:rsidRPr="00807DEA">
              <w:rPr>
                <w:rFonts w:ascii="Arial" w:eastAsia="Times New Roman" w:hAnsi="Arial" w:cs="Arial"/>
                <w:color w:val="1F1F1F"/>
                <w:sz w:val="24"/>
                <w:szCs w:val="24"/>
                <w:lang w:eastAsia="en-GB"/>
              </w:rPr>
              <w:t xml:space="preserve">Our service acknowledges </w:t>
            </w:r>
            <w:r w:rsidR="00B07792" w:rsidRPr="00807DEA">
              <w:rPr>
                <w:rFonts w:ascii="Arial" w:eastAsia="Times New Roman" w:hAnsi="Arial" w:cs="Arial"/>
                <w:color w:val="1F1F1F"/>
                <w:sz w:val="24"/>
                <w:szCs w:val="24"/>
                <w:lang w:eastAsia="en-GB"/>
              </w:rPr>
              <w:t xml:space="preserve">there is some </w:t>
            </w:r>
            <w:r w:rsidRPr="00807DEA">
              <w:rPr>
                <w:rFonts w:ascii="Arial" w:eastAsia="Times New Roman" w:hAnsi="Arial" w:cs="Arial"/>
                <w:color w:val="1F1F1F"/>
                <w:sz w:val="24"/>
                <w:szCs w:val="24"/>
                <w:lang w:eastAsia="en-GB"/>
              </w:rPr>
              <w:t>diversity regarding people’s religious affiliations and belief systems</w:t>
            </w:r>
            <w:r w:rsidR="00B07792" w:rsidRPr="00807DEA">
              <w:rPr>
                <w:rFonts w:ascii="Arial" w:eastAsia="Times New Roman" w:hAnsi="Arial" w:cs="Arial"/>
                <w:color w:val="1F1F1F"/>
                <w:sz w:val="24"/>
                <w:szCs w:val="24"/>
                <w:lang w:eastAsia="en-GB"/>
              </w:rPr>
              <w:t xml:space="preserve"> across North Wales</w:t>
            </w:r>
            <w:r w:rsidRPr="00807DEA">
              <w:rPr>
                <w:rFonts w:ascii="Arial" w:eastAsia="Times New Roman" w:hAnsi="Arial" w:cs="Arial"/>
                <w:color w:val="1F1F1F"/>
                <w:sz w:val="24"/>
                <w:szCs w:val="24"/>
                <w:lang w:eastAsia="en-GB"/>
              </w:rPr>
              <w:t xml:space="preserve">. Equally, it must be acknowledged that more people reported “No religion” than any single religious affiliation up from 32.1% in 2011 to 46.5% in 2021 (WG, 2022b). </w:t>
            </w:r>
            <w:r w:rsidR="001A0851" w:rsidRPr="00807DEA">
              <w:rPr>
                <w:rFonts w:ascii="Arial" w:eastAsia="Times New Roman" w:hAnsi="Arial" w:cs="Arial"/>
                <w:color w:val="1F1F1F"/>
                <w:sz w:val="24"/>
                <w:szCs w:val="24"/>
                <w:lang w:eastAsia="en-GB"/>
              </w:rPr>
              <w:t>This data indicates approximately half the North Wales population have religious affiliations</w:t>
            </w:r>
            <w:r w:rsidR="00B07792" w:rsidRPr="00807DEA">
              <w:rPr>
                <w:rFonts w:ascii="Arial" w:eastAsia="Times New Roman" w:hAnsi="Arial" w:cs="Arial"/>
                <w:color w:val="1F1F1F"/>
                <w:sz w:val="24"/>
                <w:szCs w:val="24"/>
                <w:lang w:eastAsia="en-GB"/>
              </w:rPr>
              <w:t>. Therefore</w:t>
            </w:r>
            <w:r w:rsidR="001A0851" w:rsidRPr="00807DEA">
              <w:rPr>
                <w:rFonts w:ascii="Arial" w:eastAsia="Times New Roman" w:hAnsi="Arial" w:cs="Arial"/>
                <w:color w:val="1F1F1F"/>
                <w:sz w:val="24"/>
                <w:szCs w:val="24"/>
                <w:lang w:eastAsia="en-GB"/>
              </w:rPr>
              <w:t>, place</w:t>
            </w:r>
            <w:r w:rsidR="00B07792" w:rsidRPr="00807DEA">
              <w:rPr>
                <w:rFonts w:ascii="Arial" w:eastAsia="Times New Roman" w:hAnsi="Arial" w:cs="Arial"/>
                <w:color w:val="1F1F1F"/>
                <w:sz w:val="24"/>
                <w:szCs w:val="24"/>
                <w:lang w:eastAsia="en-GB"/>
              </w:rPr>
              <w:t>s</w:t>
            </w:r>
            <w:r w:rsidR="001A0851" w:rsidRPr="00807DEA">
              <w:rPr>
                <w:rFonts w:ascii="Arial" w:eastAsia="Times New Roman" w:hAnsi="Arial" w:cs="Arial"/>
                <w:color w:val="1F1F1F"/>
                <w:sz w:val="24"/>
                <w:szCs w:val="24"/>
                <w:lang w:eastAsia="en-GB"/>
              </w:rPr>
              <w:t xml:space="preserve"> of worship and faith-based organisations are a logical avenue to engage with this audience. </w:t>
            </w:r>
          </w:p>
          <w:p w14:paraId="76E28F3C" w14:textId="77777777" w:rsidR="00EE3DB6" w:rsidRPr="00807DEA" w:rsidRDefault="00E720C4" w:rsidP="00E720C4">
            <w:pPr>
              <w:jc w:val="both"/>
              <w:outlineLvl w:val="0"/>
              <w:rPr>
                <w:rFonts w:ascii="Arial" w:eastAsia="Times New Roman" w:hAnsi="Arial" w:cs="Arial"/>
                <w:color w:val="000000" w:themeColor="text1"/>
                <w:sz w:val="24"/>
                <w:szCs w:val="24"/>
              </w:rPr>
            </w:pPr>
            <w:r w:rsidRPr="00807DEA">
              <w:rPr>
                <w:rFonts w:ascii="Arial" w:eastAsia="Times New Roman" w:hAnsi="Arial" w:cs="Arial"/>
                <w:color w:val="000000" w:themeColor="text1"/>
                <w:sz w:val="24"/>
                <w:szCs w:val="24"/>
              </w:rPr>
              <w:t xml:space="preserve">With intersectionality in mind, people with different religious </w:t>
            </w:r>
            <w:r w:rsidR="001A44C5" w:rsidRPr="00807DEA">
              <w:rPr>
                <w:rFonts w:ascii="Arial" w:eastAsia="Times New Roman" w:hAnsi="Arial" w:cs="Arial"/>
                <w:color w:val="000000" w:themeColor="text1"/>
                <w:sz w:val="24"/>
                <w:szCs w:val="24"/>
              </w:rPr>
              <w:t xml:space="preserve">beliefs and people who are not religious </w:t>
            </w:r>
            <w:r w:rsidRPr="00807DEA">
              <w:rPr>
                <w:rFonts w:ascii="Arial" w:eastAsia="Times New Roman" w:hAnsi="Arial" w:cs="Arial"/>
                <w:color w:val="000000" w:themeColor="text1"/>
                <w:sz w:val="24"/>
                <w:szCs w:val="24"/>
              </w:rPr>
              <w:t xml:space="preserve">overlap with other protected characteristics and equality interest groups. A comprehensive mapping exercise has </w:t>
            </w:r>
            <w:r w:rsidR="00741E4B" w:rsidRPr="00807DEA">
              <w:rPr>
                <w:rFonts w:ascii="Arial" w:eastAsia="Times New Roman" w:hAnsi="Arial" w:cs="Arial"/>
                <w:color w:val="000000" w:themeColor="text1"/>
                <w:sz w:val="24"/>
                <w:szCs w:val="24"/>
              </w:rPr>
              <w:t xml:space="preserve">identified </w:t>
            </w:r>
            <w:r w:rsidRPr="00807DEA">
              <w:rPr>
                <w:rFonts w:ascii="Arial" w:eastAsia="Times New Roman" w:hAnsi="Arial" w:cs="Arial"/>
                <w:color w:val="000000" w:themeColor="text1"/>
                <w:sz w:val="24"/>
                <w:szCs w:val="24"/>
              </w:rPr>
              <w:t xml:space="preserve">various </w:t>
            </w:r>
            <w:r w:rsidR="001A44C5" w:rsidRPr="00807DEA">
              <w:rPr>
                <w:rFonts w:ascii="Arial" w:eastAsia="Times New Roman" w:hAnsi="Arial" w:cs="Arial"/>
                <w:color w:val="000000" w:themeColor="text1"/>
                <w:sz w:val="24"/>
                <w:szCs w:val="24"/>
              </w:rPr>
              <w:t xml:space="preserve">religious groups and faith-based organisations </w:t>
            </w:r>
            <w:r w:rsidRPr="00807DEA">
              <w:rPr>
                <w:rFonts w:ascii="Arial" w:eastAsia="Times New Roman" w:hAnsi="Arial" w:cs="Arial"/>
                <w:color w:val="000000" w:themeColor="text1"/>
                <w:sz w:val="24"/>
                <w:szCs w:val="24"/>
              </w:rPr>
              <w:t>that will enable the service to capture feedback</w:t>
            </w:r>
            <w:r w:rsidR="001A44C5" w:rsidRPr="00807DEA">
              <w:rPr>
                <w:rFonts w:ascii="Arial" w:eastAsia="Times New Roman" w:hAnsi="Arial" w:cs="Arial"/>
                <w:color w:val="000000" w:themeColor="text1"/>
                <w:sz w:val="24"/>
                <w:szCs w:val="24"/>
              </w:rPr>
              <w:t xml:space="preserve">. Some people with religious needs and those that observe certain cultural practices may have specific needs, aspirations and risk factors. </w:t>
            </w:r>
          </w:p>
          <w:p w14:paraId="76E28F3D" w14:textId="77777777" w:rsidR="00EE3DB6" w:rsidRPr="00807DEA" w:rsidRDefault="00EE3DB6" w:rsidP="00E720C4">
            <w:pPr>
              <w:jc w:val="both"/>
              <w:outlineLvl w:val="0"/>
              <w:rPr>
                <w:rFonts w:ascii="Arial" w:eastAsia="Times New Roman" w:hAnsi="Arial" w:cs="Arial"/>
                <w:color w:val="000000" w:themeColor="text1"/>
                <w:sz w:val="24"/>
                <w:szCs w:val="24"/>
              </w:rPr>
            </w:pPr>
          </w:p>
          <w:p w14:paraId="76E28F3E" w14:textId="77777777" w:rsidR="00B07792" w:rsidRPr="00807DEA" w:rsidRDefault="001A44C5" w:rsidP="00EE3DB6">
            <w:pPr>
              <w:jc w:val="both"/>
              <w:outlineLvl w:val="0"/>
              <w:rPr>
                <w:rFonts w:ascii="Arial" w:eastAsia="Times New Roman" w:hAnsi="Arial" w:cs="Arial"/>
                <w:color w:val="000000" w:themeColor="text1"/>
                <w:sz w:val="24"/>
                <w:szCs w:val="24"/>
              </w:rPr>
            </w:pPr>
            <w:r w:rsidRPr="00807DEA">
              <w:rPr>
                <w:rFonts w:ascii="Arial" w:eastAsia="Times New Roman" w:hAnsi="Arial" w:cs="Arial"/>
                <w:color w:val="000000" w:themeColor="text1"/>
                <w:sz w:val="24"/>
                <w:szCs w:val="24"/>
              </w:rPr>
              <w:t xml:space="preserve">Focus groups with this group of people can capture </w:t>
            </w:r>
            <w:r w:rsidR="00E720C4" w:rsidRPr="00807DEA">
              <w:rPr>
                <w:rFonts w:ascii="Arial" w:eastAsia="Times New Roman" w:hAnsi="Arial" w:cs="Arial"/>
                <w:color w:val="000000" w:themeColor="text1"/>
                <w:sz w:val="24"/>
                <w:szCs w:val="24"/>
              </w:rPr>
              <w:t xml:space="preserve">specific feedback </w:t>
            </w:r>
            <w:r w:rsidRPr="00807DEA">
              <w:rPr>
                <w:rFonts w:ascii="Arial" w:eastAsia="Times New Roman" w:hAnsi="Arial" w:cs="Arial"/>
                <w:color w:val="000000" w:themeColor="text1"/>
                <w:sz w:val="24"/>
                <w:szCs w:val="24"/>
              </w:rPr>
              <w:t xml:space="preserve">that can </w:t>
            </w:r>
            <w:r w:rsidR="00E720C4" w:rsidRPr="00807DEA">
              <w:rPr>
                <w:rFonts w:ascii="Arial" w:eastAsia="Times New Roman" w:hAnsi="Arial" w:cs="Arial"/>
                <w:color w:val="000000" w:themeColor="text1"/>
                <w:sz w:val="24"/>
                <w:szCs w:val="24"/>
              </w:rPr>
              <w:t xml:space="preserve">determine whether </w:t>
            </w:r>
            <w:r w:rsidRPr="00807DEA">
              <w:rPr>
                <w:rFonts w:ascii="Arial" w:eastAsia="Times New Roman" w:hAnsi="Arial" w:cs="Arial"/>
                <w:color w:val="000000" w:themeColor="text1"/>
                <w:sz w:val="24"/>
                <w:szCs w:val="24"/>
              </w:rPr>
              <w:t xml:space="preserve">existing service delivery will continue to keep people safe from fire and other emergencies. </w:t>
            </w:r>
            <w:r w:rsidR="00EE3DB6" w:rsidRPr="00807DEA">
              <w:rPr>
                <w:rFonts w:ascii="Arial" w:eastAsia="Times New Roman" w:hAnsi="Arial" w:cs="Arial"/>
                <w:color w:val="000000" w:themeColor="text1"/>
                <w:sz w:val="24"/>
                <w:szCs w:val="24"/>
              </w:rPr>
              <w:t xml:space="preserve">People that are unable to attend the focus groups are able to submit feedback online, via telephone or via the post.   </w:t>
            </w:r>
          </w:p>
        </w:tc>
      </w:tr>
      <w:tr w:rsidR="008974AF" w:rsidRPr="00696D85" w14:paraId="76E28F44" w14:textId="77777777" w:rsidTr="008974AF">
        <w:trPr>
          <w:cantSplit/>
          <w:trHeight w:val="343"/>
        </w:trPr>
        <w:tc>
          <w:tcPr>
            <w:tcW w:w="1101" w:type="dxa"/>
            <w:shd w:val="clear" w:color="auto" w:fill="FFFFFF"/>
          </w:tcPr>
          <w:p w14:paraId="76E28F40" w14:textId="77777777" w:rsidR="008974AF" w:rsidRPr="00696D85" w:rsidRDefault="008974AF" w:rsidP="00BD6C77">
            <w:pPr>
              <w:spacing w:before="300" w:beforeAutospacing="1" w:after="300" w:afterAutospacing="1"/>
              <w:jc w:val="center"/>
              <w:rPr>
                <w:rFonts w:ascii="Arial" w:eastAsia="Times New Roman" w:hAnsi="Arial" w:cs="Arial"/>
                <w:b/>
                <w:color w:val="000000"/>
                <w:sz w:val="16"/>
                <w:szCs w:val="16"/>
                <w:lang w:eastAsia="en-GB"/>
              </w:rPr>
            </w:pPr>
            <w:r w:rsidRPr="00696D85">
              <w:rPr>
                <w:rFonts w:ascii="Arial" w:eastAsia="Times New Roman" w:hAnsi="Arial" w:cs="Arial"/>
                <w:b/>
                <w:color w:val="000000"/>
                <w:sz w:val="16"/>
                <w:szCs w:val="16"/>
                <w:lang w:eastAsia="en-GB"/>
              </w:rPr>
              <w:br/>
              <w:t>Likelihood</w:t>
            </w:r>
          </w:p>
        </w:tc>
        <w:tc>
          <w:tcPr>
            <w:tcW w:w="1101" w:type="dxa"/>
            <w:shd w:val="clear" w:color="auto" w:fill="FFFFFF"/>
          </w:tcPr>
          <w:p w14:paraId="76E28F41" w14:textId="77777777" w:rsidR="008974AF" w:rsidRPr="00807DEA" w:rsidRDefault="008974AF" w:rsidP="00BD6C77">
            <w:pPr>
              <w:spacing w:before="300" w:beforeAutospacing="1" w:after="300" w:afterAutospacing="1"/>
              <w:jc w:val="center"/>
              <w:rPr>
                <w:rFonts w:ascii="Arial" w:eastAsia="Times New Roman" w:hAnsi="Arial" w:cs="Arial"/>
                <w:b/>
                <w:color w:val="000000"/>
                <w:sz w:val="16"/>
                <w:szCs w:val="16"/>
                <w:lang w:eastAsia="en-GB"/>
              </w:rPr>
            </w:pPr>
            <w:r w:rsidRPr="00807DEA">
              <w:rPr>
                <w:rFonts w:ascii="Arial" w:eastAsia="Times New Roman" w:hAnsi="Arial" w:cs="Arial"/>
                <w:b/>
                <w:color w:val="000000"/>
                <w:sz w:val="16"/>
                <w:szCs w:val="16"/>
                <w:lang w:eastAsia="en-GB"/>
              </w:rPr>
              <w:br/>
              <w:t>Impact</w:t>
            </w:r>
          </w:p>
        </w:tc>
        <w:tc>
          <w:tcPr>
            <w:tcW w:w="1102" w:type="dxa"/>
            <w:shd w:val="clear" w:color="auto" w:fill="FFFFFF"/>
          </w:tcPr>
          <w:p w14:paraId="76E28F42" w14:textId="77777777" w:rsidR="008974AF" w:rsidRPr="00807DEA" w:rsidRDefault="008974AF" w:rsidP="00BD6C77">
            <w:pPr>
              <w:spacing w:before="300" w:beforeAutospacing="1" w:after="300" w:afterAutospacing="1"/>
              <w:jc w:val="center"/>
              <w:rPr>
                <w:rFonts w:ascii="Arial" w:eastAsia="Times New Roman" w:hAnsi="Arial" w:cs="Arial"/>
                <w:b/>
                <w:color w:val="000000"/>
                <w:sz w:val="16"/>
                <w:szCs w:val="16"/>
                <w:lang w:eastAsia="en-GB"/>
              </w:rPr>
            </w:pPr>
            <w:r w:rsidRPr="00807DEA">
              <w:rPr>
                <w:rFonts w:ascii="Arial" w:eastAsia="Times New Roman" w:hAnsi="Arial" w:cs="Arial"/>
                <w:b/>
                <w:color w:val="000000"/>
                <w:sz w:val="16"/>
                <w:szCs w:val="16"/>
                <w:lang w:eastAsia="en-GB"/>
              </w:rPr>
              <w:br/>
              <w:t>Overall</w:t>
            </w:r>
          </w:p>
        </w:tc>
        <w:tc>
          <w:tcPr>
            <w:tcW w:w="10583" w:type="dxa"/>
            <w:vMerge/>
            <w:shd w:val="clear" w:color="auto" w:fill="FFFFFF"/>
          </w:tcPr>
          <w:p w14:paraId="76E28F43" w14:textId="77777777" w:rsidR="008974AF" w:rsidRPr="00807DEA" w:rsidRDefault="008974AF" w:rsidP="00616370">
            <w:pPr>
              <w:jc w:val="both"/>
              <w:outlineLvl w:val="0"/>
              <w:rPr>
                <w:rFonts w:ascii="Arial" w:eastAsia="Times New Roman" w:hAnsi="Arial" w:cs="Arial"/>
                <w:color w:val="000000"/>
                <w:sz w:val="24"/>
                <w:szCs w:val="24"/>
              </w:rPr>
            </w:pPr>
          </w:p>
        </w:tc>
      </w:tr>
      <w:tr w:rsidR="008974AF" w:rsidRPr="00696D85" w14:paraId="76E28F49" w14:textId="77777777" w:rsidTr="0035682D">
        <w:trPr>
          <w:cantSplit/>
          <w:trHeight w:val="462"/>
        </w:trPr>
        <w:tc>
          <w:tcPr>
            <w:tcW w:w="1101" w:type="dxa"/>
            <w:shd w:val="clear" w:color="auto" w:fill="auto"/>
          </w:tcPr>
          <w:p w14:paraId="76E28F45" w14:textId="77777777" w:rsidR="008974AF" w:rsidRPr="0035682D" w:rsidRDefault="00115194" w:rsidP="00BD6C77">
            <w:pPr>
              <w:spacing w:before="300" w:beforeAutospacing="1" w:after="300" w:afterAutospacing="1"/>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3</w:t>
            </w:r>
          </w:p>
        </w:tc>
        <w:tc>
          <w:tcPr>
            <w:tcW w:w="1101" w:type="dxa"/>
            <w:shd w:val="clear" w:color="auto" w:fill="auto"/>
          </w:tcPr>
          <w:p w14:paraId="76E28F46" w14:textId="77777777" w:rsidR="008974AF" w:rsidRPr="00807DEA" w:rsidRDefault="00115194" w:rsidP="00BD6C77">
            <w:pPr>
              <w:spacing w:before="300" w:beforeAutospacing="1" w:after="300" w:afterAutospacing="1"/>
              <w:jc w:val="center"/>
              <w:rPr>
                <w:rFonts w:ascii="Arial" w:eastAsia="Times New Roman" w:hAnsi="Arial" w:cs="Arial"/>
                <w:color w:val="000000"/>
                <w:sz w:val="24"/>
                <w:szCs w:val="24"/>
                <w:lang w:eastAsia="en-GB"/>
              </w:rPr>
            </w:pPr>
            <w:r w:rsidRPr="00807DEA">
              <w:rPr>
                <w:rFonts w:ascii="Arial" w:eastAsia="Times New Roman" w:hAnsi="Arial" w:cs="Arial"/>
                <w:color w:val="000000"/>
                <w:sz w:val="24"/>
                <w:szCs w:val="24"/>
                <w:lang w:eastAsia="en-GB"/>
              </w:rPr>
              <w:t>3</w:t>
            </w:r>
          </w:p>
        </w:tc>
        <w:tc>
          <w:tcPr>
            <w:tcW w:w="1102" w:type="dxa"/>
            <w:shd w:val="clear" w:color="auto" w:fill="FFFF00"/>
          </w:tcPr>
          <w:p w14:paraId="76E28F47" w14:textId="77777777" w:rsidR="008974AF" w:rsidRPr="00807DEA" w:rsidRDefault="00115194" w:rsidP="00BD6C77">
            <w:pPr>
              <w:spacing w:before="300" w:beforeAutospacing="1" w:after="300" w:afterAutospacing="1"/>
              <w:jc w:val="center"/>
              <w:rPr>
                <w:rFonts w:ascii="Arial" w:eastAsia="Times New Roman" w:hAnsi="Arial" w:cs="Arial"/>
                <w:color w:val="000000"/>
                <w:sz w:val="24"/>
                <w:szCs w:val="24"/>
                <w:lang w:eastAsia="en-GB"/>
              </w:rPr>
            </w:pPr>
            <w:r w:rsidRPr="00807DEA">
              <w:rPr>
                <w:rFonts w:ascii="Arial" w:eastAsia="Times New Roman" w:hAnsi="Arial" w:cs="Arial"/>
                <w:color w:val="000000"/>
                <w:sz w:val="24"/>
                <w:szCs w:val="24"/>
                <w:lang w:eastAsia="en-GB"/>
              </w:rPr>
              <w:t>9</w:t>
            </w:r>
          </w:p>
        </w:tc>
        <w:tc>
          <w:tcPr>
            <w:tcW w:w="10583" w:type="dxa"/>
            <w:vMerge/>
            <w:shd w:val="clear" w:color="auto" w:fill="auto"/>
          </w:tcPr>
          <w:p w14:paraId="76E28F48" w14:textId="77777777" w:rsidR="008974AF" w:rsidRPr="00807DEA" w:rsidRDefault="008974AF" w:rsidP="00616370">
            <w:pPr>
              <w:jc w:val="both"/>
              <w:outlineLvl w:val="0"/>
              <w:rPr>
                <w:rFonts w:ascii="Arial" w:eastAsia="Times New Roman" w:hAnsi="Arial" w:cs="Arial"/>
                <w:color w:val="000000"/>
                <w:sz w:val="24"/>
                <w:szCs w:val="24"/>
              </w:rPr>
            </w:pPr>
          </w:p>
        </w:tc>
      </w:tr>
    </w:tbl>
    <w:p w14:paraId="76E28F4A" w14:textId="77777777" w:rsidR="00715C0A" w:rsidRDefault="00715C0A" w:rsidP="00616370">
      <w:pPr>
        <w:spacing w:after="0" w:line="240" w:lineRule="auto"/>
        <w:jc w:val="both"/>
        <w:outlineLvl w:val="0"/>
        <w:rPr>
          <w:rFonts w:ascii="Arial" w:eastAsia="Times New Roman" w:hAnsi="Arial" w:cs="Arial"/>
          <w:b/>
          <w:sz w:val="16"/>
          <w:szCs w:val="16"/>
        </w:rPr>
      </w:pPr>
    </w:p>
    <w:p w14:paraId="76E28F4B" w14:textId="77777777" w:rsidR="00715C0A" w:rsidRDefault="00715C0A" w:rsidP="00616370">
      <w:pPr>
        <w:spacing w:after="0" w:line="240" w:lineRule="auto"/>
        <w:jc w:val="both"/>
        <w:outlineLvl w:val="0"/>
        <w:rPr>
          <w:rFonts w:ascii="Arial" w:eastAsia="Times New Roman" w:hAnsi="Arial" w:cs="Arial"/>
          <w:b/>
          <w:sz w:val="16"/>
          <w:szCs w:val="16"/>
        </w:rPr>
      </w:pPr>
    </w:p>
    <w:tbl>
      <w:tblPr>
        <w:tblStyle w:val="TableGrid"/>
        <w:tblpPr w:leftFromText="180" w:rightFromText="180" w:vertAnchor="text" w:horzAnchor="margin" w:tblpY="18"/>
        <w:tblW w:w="13887" w:type="dxa"/>
        <w:tblLayout w:type="fixed"/>
        <w:tblCellMar>
          <w:left w:w="115" w:type="dxa"/>
          <w:right w:w="115" w:type="dxa"/>
        </w:tblCellMar>
        <w:tblLook w:val="04A0" w:firstRow="1" w:lastRow="0" w:firstColumn="1" w:lastColumn="0" w:noHBand="0" w:noVBand="1"/>
      </w:tblPr>
      <w:tblGrid>
        <w:gridCol w:w="1101"/>
        <w:gridCol w:w="1101"/>
        <w:gridCol w:w="1102"/>
        <w:gridCol w:w="10583"/>
      </w:tblGrid>
      <w:tr w:rsidR="008974AF" w:rsidRPr="00696D85" w14:paraId="76E28F57" w14:textId="77777777" w:rsidTr="008974AF">
        <w:trPr>
          <w:cantSplit/>
          <w:trHeight w:val="70"/>
        </w:trPr>
        <w:tc>
          <w:tcPr>
            <w:tcW w:w="3304" w:type="dxa"/>
            <w:gridSpan w:val="3"/>
            <w:shd w:val="clear" w:color="auto" w:fill="BDD6EE"/>
          </w:tcPr>
          <w:p w14:paraId="76E28F4C" w14:textId="77777777" w:rsidR="008974AF" w:rsidRPr="008C3BF6" w:rsidRDefault="008974AF" w:rsidP="00616370">
            <w:pPr>
              <w:spacing w:before="300" w:beforeAutospacing="1" w:after="300" w:afterAutospacing="1"/>
              <w:jc w:val="both"/>
              <w:rPr>
                <w:rFonts w:ascii="Arial" w:eastAsia="Times New Roman" w:hAnsi="Arial" w:cs="Arial"/>
                <w:bCs/>
                <w:sz w:val="24"/>
                <w:szCs w:val="24"/>
                <w:lang w:eastAsia="en-GB"/>
              </w:rPr>
            </w:pPr>
            <w:r w:rsidRPr="008C3BF6">
              <w:rPr>
                <w:rFonts w:ascii="Arial" w:eastAsia="Times New Roman" w:hAnsi="Arial" w:cs="Arial"/>
                <w:b/>
                <w:sz w:val="24"/>
                <w:szCs w:val="24"/>
                <w:lang w:eastAsia="en-GB"/>
              </w:rPr>
              <w:t>Race</w:t>
            </w:r>
          </w:p>
        </w:tc>
        <w:tc>
          <w:tcPr>
            <w:tcW w:w="10583" w:type="dxa"/>
            <w:vMerge w:val="restart"/>
          </w:tcPr>
          <w:p w14:paraId="76E28F4D" w14:textId="77777777" w:rsidR="00115194" w:rsidRDefault="00115194" w:rsidP="001A0851">
            <w:pPr>
              <w:contextualSpacing/>
              <w:jc w:val="both"/>
              <w:rPr>
                <w:rFonts w:ascii="Arial" w:eastAsia="Times New Roman" w:hAnsi="Arial" w:cs="Arial"/>
                <w:color w:val="000000" w:themeColor="text1"/>
                <w:sz w:val="24"/>
                <w:szCs w:val="24"/>
              </w:rPr>
            </w:pPr>
          </w:p>
          <w:p w14:paraId="76E28F4E" w14:textId="77777777" w:rsidR="001A0851" w:rsidRPr="00807DEA" w:rsidRDefault="00704D79" w:rsidP="001A0851">
            <w:pPr>
              <w:contextualSpacing/>
              <w:jc w:val="both"/>
              <w:rPr>
                <w:rFonts w:ascii="Arial" w:eastAsia="Times New Roman" w:hAnsi="Arial" w:cs="Arial"/>
                <w:color w:val="000000" w:themeColor="text1"/>
                <w:sz w:val="24"/>
                <w:szCs w:val="24"/>
              </w:rPr>
            </w:pPr>
            <w:r w:rsidRPr="00807DEA">
              <w:rPr>
                <w:rFonts w:ascii="Arial" w:eastAsia="Times New Roman" w:hAnsi="Arial" w:cs="Arial"/>
                <w:color w:val="000000" w:themeColor="text1"/>
                <w:sz w:val="24"/>
                <w:szCs w:val="24"/>
              </w:rPr>
              <w:t>Like other regions in Wales, North Wales has become more ethnically diverse in the past decade. According to the census data in 2021, ethnic minority groups has increased from 4.4% in 2011 to 6.2% in 2021 (WG, 2022b). For clarity, ethnic minority is any ethnic</w:t>
            </w:r>
            <w:r w:rsidR="00B07792" w:rsidRPr="00807DEA">
              <w:rPr>
                <w:rFonts w:ascii="Arial" w:eastAsia="Times New Roman" w:hAnsi="Arial" w:cs="Arial"/>
                <w:color w:val="000000" w:themeColor="text1"/>
                <w:sz w:val="24"/>
                <w:szCs w:val="24"/>
              </w:rPr>
              <w:t xml:space="preserve"> group</w:t>
            </w:r>
            <w:r w:rsidRPr="00807DEA">
              <w:rPr>
                <w:rFonts w:ascii="Arial" w:eastAsia="Times New Roman" w:hAnsi="Arial" w:cs="Arial"/>
                <w:color w:val="000000" w:themeColor="text1"/>
                <w:sz w:val="24"/>
                <w:szCs w:val="24"/>
              </w:rPr>
              <w:t xml:space="preserve"> outside of white ‘Welsh, English, Scottish, Northern Irish and British’. </w:t>
            </w:r>
          </w:p>
          <w:p w14:paraId="76E28F4F" w14:textId="77777777" w:rsidR="001A0851" w:rsidRPr="00807DEA" w:rsidRDefault="001A0851" w:rsidP="001A0851">
            <w:pPr>
              <w:contextualSpacing/>
              <w:jc w:val="both"/>
              <w:rPr>
                <w:rFonts w:ascii="Arial" w:eastAsia="Times New Roman" w:hAnsi="Arial" w:cs="Arial"/>
                <w:color w:val="000000" w:themeColor="text1"/>
                <w:sz w:val="24"/>
                <w:szCs w:val="24"/>
              </w:rPr>
            </w:pPr>
          </w:p>
          <w:p w14:paraId="76E28F50" w14:textId="77777777" w:rsidR="007C391A" w:rsidRPr="00BC627B" w:rsidRDefault="007C391A" w:rsidP="00616370">
            <w:pPr>
              <w:pStyle w:val="NormalWeb"/>
              <w:shd w:val="clear" w:color="auto" w:fill="FFFFFF"/>
              <w:spacing w:before="0" w:beforeAutospacing="0" w:after="300" w:afterAutospacing="0"/>
              <w:jc w:val="both"/>
              <w:rPr>
                <w:rFonts w:ascii="Arial" w:hAnsi="Arial" w:cs="Arial"/>
                <w:color w:val="000000" w:themeColor="text1"/>
              </w:rPr>
            </w:pPr>
            <w:r w:rsidRPr="00807DEA">
              <w:rPr>
                <w:rFonts w:ascii="Arial" w:hAnsi="Arial" w:cs="Arial"/>
                <w:color w:val="000000" w:themeColor="text1"/>
              </w:rPr>
              <w:t xml:space="preserve">The largest ethnic minority group in every local authority in Wales was “Other White”. The proportion of the population identifying with this ethnic group was highest in Wrexham (4.8%) and Flintshire (3%).  Within the high-level “White” ethnic group, Conwy was the local authority with the highest proportion of those identifying as “Irish” (0.7%) in Wales. </w:t>
            </w:r>
            <w:r w:rsidRPr="00807DEA">
              <w:rPr>
                <w:rFonts w:ascii="Arial" w:hAnsi="Arial" w:cs="Arial"/>
                <w:color w:val="000000" w:themeColor="text1"/>
                <w:shd w:val="clear" w:color="auto" w:fill="FFFFFF"/>
              </w:rPr>
              <w:t>Interestingly, 5.3% of households were multiple ethnic group households, up from 4.2% in 2011</w:t>
            </w:r>
            <w:r w:rsidR="00F67623" w:rsidRPr="00807DEA">
              <w:rPr>
                <w:rFonts w:ascii="Arial" w:hAnsi="Arial" w:cs="Arial"/>
                <w:color w:val="000000" w:themeColor="text1"/>
                <w:shd w:val="clear" w:color="auto" w:fill="FFFFFF"/>
              </w:rPr>
              <w:t xml:space="preserve"> (WG, 2022b)</w:t>
            </w:r>
            <w:r w:rsidRPr="00807DEA">
              <w:rPr>
                <w:rFonts w:ascii="Arial" w:hAnsi="Arial" w:cs="Arial"/>
                <w:color w:val="000000" w:themeColor="text1"/>
                <w:shd w:val="clear" w:color="auto" w:fill="FFFFFF"/>
              </w:rPr>
              <w:t>.</w:t>
            </w:r>
            <w:r w:rsidRPr="00BC627B">
              <w:rPr>
                <w:rFonts w:ascii="Arial" w:hAnsi="Arial" w:cs="Arial"/>
                <w:color w:val="000000" w:themeColor="text1"/>
                <w:shd w:val="clear" w:color="auto" w:fill="FFFFFF"/>
              </w:rPr>
              <w:t xml:space="preserve"> </w:t>
            </w:r>
          </w:p>
          <w:p w14:paraId="76E28F51" w14:textId="77777777" w:rsidR="00B07792" w:rsidRPr="00807DEA" w:rsidRDefault="00704D79" w:rsidP="00B07792">
            <w:pPr>
              <w:shd w:val="clear" w:color="auto" w:fill="FFFFFF"/>
              <w:spacing w:before="100" w:beforeAutospacing="1" w:after="100" w:afterAutospacing="1"/>
              <w:jc w:val="both"/>
              <w:rPr>
                <w:rFonts w:ascii="Arial" w:eastAsia="Times New Roman" w:hAnsi="Arial" w:cs="Arial"/>
                <w:color w:val="000000" w:themeColor="text1"/>
                <w:sz w:val="24"/>
                <w:szCs w:val="24"/>
                <w:lang w:eastAsia="en-GB"/>
              </w:rPr>
            </w:pPr>
            <w:r w:rsidRPr="00807DEA">
              <w:rPr>
                <w:rFonts w:ascii="Arial" w:eastAsia="Times New Roman" w:hAnsi="Arial" w:cs="Arial"/>
                <w:color w:val="000000" w:themeColor="text1"/>
                <w:sz w:val="24"/>
                <w:szCs w:val="24"/>
              </w:rPr>
              <w:lastRenderedPageBreak/>
              <w:t xml:space="preserve">With intersectionality in mind, </w:t>
            </w:r>
            <w:r w:rsidR="00B07792" w:rsidRPr="00807DEA">
              <w:rPr>
                <w:rFonts w:ascii="Arial" w:eastAsia="Times New Roman" w:hAnsi="Arial" w:cs="Arial"/>
                <w:color w:val="000000" w:themeColor="text1"/>
                <w:sz w:val="24"/>
                <w:szCs w:val="24"/>
              </w:rPr>
              <w:t xml:space="preserve">NWFRS </w:t>
            </w:r>
            <w:r w:rsidRPr="00807DEA">
              <w:rPr>
                <w:rFonts w:ascii="Arial" w:eastAsia="Times New Roman" w:hAnsi="Arial" w:cs="Arial"/>
                <w:color w:val="000000" w:themeColor="text1"/>
                <w:sz w:val="24"/>
                <w:szCs w:val="24"/>
              </w:rPr>
              <w:t xml:space="preserve">acknowledge potential language, communication and cultural barriers. </w:t>
            </w:r>
            <w:r w:rsidR="00C75E0C" w:rsidRPr="00807DEA">
              <w:rPr>
                <w:rFonts w:ascii="Arial" w:eastAsia="Times New Roman" w:hAnsi="Arial" w:cs="Arial"/>
                <w:color w:val="000000" w:themeColor="text1"/>
                <w:sz w:val="24"/>
                <w:szCs w:val="24"/>
              </w:rPr>
              <w:t xml:space="preserve">Nationally in Wales, </w:t>
            </w:r>
            <w:r w:rsidR="00883BD3" w:rsidRPr="00807DEA">
              <w:rPr>
                <w:rFonts w:ascii="Arial" w:eastAsia="Times New Roman" w:hAnsi="Arial" w:cs="Arial"/>
                <w:color w:val="000000" w:themeColor="text1"/>
                <w:sz w:val="24"/>
                <w:szCs w:val="24"/>
                <w:lang w:eastAsia="en-GB"/>
              </w:rPr>
              <w:t>2.9 million usual residents aged three years and over spoke English or Welsh as their main language (96.7% of the population, down from 97.1% in 2011).</w:t>
            </w:r>
            <w:r w:rsidR="00B07792" w:rsidRPr="00807DEA">
              <w:rPr>
                <w:rFonts w:ascii="Arial" w:eastAsia="Times New Roman" w:hAnsi="Arial" w:cs="Arial"/>
                <w:color w:val="000000" w:themeColor="text1"/>
                <w:sz w:val="24"/>
                <w:szCs w:val="24"/>
                <w:lang w:eastAsia="en-GB"/>
              </w:rPr>
              <w:t xml:space="preserve"> </w:t>
            </w:r>
          </w:p>
          <w:p w14:paraId="76E28F52" w14:textId="77777777" w:rsidR="00883BD3" w:rsidRPr="00807DEA" w:rsidRDefault="00B07792" w:rsidP="00B07792">
            <w:pPr>
              <w:shd w:val="clear" w:color="auto" w:fill="FFFFFF"/>
              <w:spacing w:before="100" w:beforeAutospacing="1" w:after="100" w:afterAutospacing="1"/>
              <w:jc w:val="both"/>
              <w:rPr>
                <w:rFonts w:ascii="Arial" w:eastAsia="Times New Roman" w:hAnsi="Arial" w:cs="Arial"/>
                <w:color w:val="000000" w:themeColor="text1"/>
                <w:sz w:val="24"/>
                <w:szCs w:val="24"/>
                <w:lang w:eastAsia="en-GB"/>
              </w:rPr>
            </w:pPr>
            <w:r w:rsidRPr="00807DEA">
              <w:rPr>
                <w:rFonts w:ascii="Arial" w:eastAsia="Times New Roman" w:hAnsi="Arial" w:cs="Arial"/>
                <w:color w:val="000000" w:themeColor="text1"/>
                <w:sz w:val="24"/>
                <w:szCs w:val="24"/>
                <w:lang w:eastAsia="en-GB"/>
              </w:rPr>
              <w:t xml:space="preserve">According to the 2021 Census, </w:t>
            </w:r>
            <w:r w:rsidR="00883BD3" w:rsidRPr="00807DEA">
              <w:rPr>
                <w:rFonts w:ascii="Arial" w:eastAsia="Times New Roman" w:hAnsi="Arial" w:cs="Arial"/>
                <w:color w:val="000000" w:themeColor="text1"/>
                <w:sz w:val="24"/>
                <w:szCs w:val="24"/>
                <w:lang w:eastAsia="en-GB"/>
              </w:rPr>
              <w:t xml:space="preserve">residents in Wales </w:t>
            </w:r>
            <w:r w:rsidRPr="00807DEA">
              <w:rPr>
                <w:rFonts w:ascii="Arial" w:eastAsia="Times New Roman" w:hAnsi="Arial" w:cs="Arial"/>
                <w:color w:val="000000" w:themeColor="text1"/>
                <w:sz w:val="24"/>
                <w:szCs w:val="24"/>
                <w:lang w:eastAsia="en-GB"/>
              </w:rPr>
              <w:t xml:space="preserve">that </w:t>
            </w:r>
            <w:r w:rsidR="00883BD3" w:rsidRPr="00807DEA">
              <w:rPr>
                <w:rFonts w:ascii="Arial" w:eastAsia="Times New Roman" w:hAnsi="Arial" w:cs="Arial"/>
                <w:color w:val="000000" w:themeColor="text1"/>
                <w:sz w:val="24"/>
                <w:szCs w:val="24"/>
                <w:lang w:eastAsia="en-GB"/>
              </w:rPr>
              <w:t>did not select English or Welsh as a main language, 78%</w:t>
            </w:r>
            <w:r w:rsidR="00865A50" w:rsidRPr="00807DEA">
              <w:rPr>
                <w:rFonts w:ascii="Arial" w:eastAsia="Times New Roman" w:hAnsi="Arial" w:cs="Arial"/>
                <w:color w:val="000000" w:themeColor="text1"/>
                <w:sz w:val="24"/>
                <w:szCs w:val="24"/>
                <w:lang w:eastAsia="en-GB"/>
              </w:rPr>
              <w:t xml:space="preserve"> </w:t>
            </w:r>
            <w:r w:rsidR="00883BD3" w:rsidRPr="00807DEA">
              <w:rPr>
                <w:rFonts w:ascii="Arial" w:eastAsia="Times New Roman" w:hAnsi="Arial" w:cs="Arial"/>
                <w:color w:val="000000" w:themeColor="text1"/>
                <w:sz w:val="24"/>
                <w:szCs w:val="24"/>
                <w:lang w:eastAsia="en-GB"/>
              </w:rPr>
              <w:t>said they could speak English well or very well, while 22% could not speak English very well or at all</w:t>
            </w:r>
            <w:r w:rsidR="00865A50" w:rsidRPr="00807DEA">
              <w:rPr>
                <w:rFonts w:ascii="Arial" w:eastAsia="Times New Roman" w:hAnsi="Arial" w:cs="Arial"/>
                <w:color w:val="000000" w:themeColor="text1"/>
                <w:sz w:val="24"/>
                <w:szCs w:val="24"/>
                <w:lang w:eastAsia="en-GB"/>
              </w:rPr>
              <w:t xml:space="preserve">. </w:t>
            </w:r>
            <w:r w:rsidR="00883BD3" w:rsidRPr="00807DEA">
              <w:rPr>
                <w:rFonts w:ascii="Arial" w:eastAsia="Times New Roman" w:hAnsi="Arial" w:cs="Arial"/>
                <w:color w:val="000000" w:themeColor="text1"/>
                <w:sz w:val="24"/>
                <w:szCs w:val="24"/>
                <w:lang w:eastAsia="en-GB"/>
              </w:rPr>
              <w:t>As in 2011, Polish was the most common main language after English or Welsh at 0.7% of the population. Arabic (0.3%) was the most common main language aside from English, Welsh or Polish in 2021.</w:t>
            </w:r>
            <w:r w:rsidR="00865A50" w:rsidRPr="00807DEA">
              <w:rPr>
                <w:rFonts w:ascii="Arial" w:eastAsia="Times New Roman" w:hAnsi="Arial" w:cs="Arial"/>
                <w:color w:val="000000" w:themeColor="text1"/>
                <w:sz w:val="24"/>
                <w:szCs w:val="24"/>
                <w:lang w:eastAsia="en-GB"/>
              </w:rPr>
              <w:t xml:space="preserve"> </w:t>
            </w:r>
            <w:r w:rsidR="00883BD3" w:rsidRPr="00807DEA">
              <w:rPr>
                <w:rFonts w:ascii="Arial" w:eastAsia="Times New Roman" w:hAnsi="Arial" w:cs="Arial"/>
                <w:color w:val="000000" w:themeColor="text1"/>
                <w:sz w:val="24"/>
                <w:szCs w:val="24"/>
                <w:lang w:eastAsia="en-GB"/>
              </w:rPr>
              <w:t xml:space="preserve">British Sign Language (BSL) was the preferred language of 900 </w:t>
            </w:r>
            <w:r w:rsidR="00865A50" w:rsidRPr="00807DEA">
              <w:rPr>
                <w:rFonts w:ascii="Arial" w:eastAsia="Times New Roman" w:hAnsi="Arial" w:cs="Arial"/>
                <w:color w:val="000000" w:themeColor="text1"/>
                <w:sz w:val="24"/>
                <w:szCs w:val="24"/>
                <w:lang w:eastAsia="en-GB"/>
              </w:rPr>
              <w:t xml:space="preserve">people </w:t>
            </w:r>
            <w:r w:rsidR="00883BD3" w:rsidRPr="00807DEA">
              <w:rPr>
                <w:rFonts w:ascii="Arial" w:eastAsia="Times New Roman" w:hAnsi="Arial" w:cs="Arial"/>
                <w:color w:val="000000" w:themeColor="text1"/>
                <w:sz w:val="24"/>
                <w:szCs w:val="24"/>
                <w:lang w:eastAsia="en-GB"/>
              </w:rPr>
              <w:t>(</w:t>
            </w:r>
            <w:r w:rsidR="00865A50" w:rsidRPr="00807DEA">
              <w:rPr>
                <w:rFonts w:ascii="Arial" w:eastAsia="Times New Roman" w:hAnsi="Arial" w:cs="Arial"/>
                <w:color w:val="000000" w:themeColor="text1"/>
                <w:sz w:val="24"/>
                <w:szCs w:val="24"/>
                <w:lang w:eastAsia="en-GB"/>
              </w:rPr>
              <w:t xml:space="preserve">which equates to </w:t>
            </w:r>
            <w:r w:rsidR="00883BD3" w:rsidRPr="00807DEA">
              <w:rPr>
                <w:rFonts w:ascii="Arial" w:eastAsia="Times New Roman" w:hAnsi="Arial" w:cs="Arial"/>
                <w:color w:val="000000" w:themeColor="text1"/>
                <w:sz w:val="24"/>
                <w:szCs w:val="24"/>
                <w:lang w:eastAsia="en-GB"/>
              </w:rPr>
              <w:t>0.03%) usual residents aged three years and over across Wales.</w:t>
            </w:r>
          </w:p>
          <w:p w14:paraId="76E28F53" w14:textId="77777777" w:rsidR="00EE3DB6" w:rsidRPr="00807DEA" w:rsidRDefault="001A44C5" w:rsidP="001A44C5">
            <w:pPr>
              <w:jc w:val="both"/>
              <w:outlineLvl w:val="0"/>
              <w:rPr>
                <w:rFonts w:ascii="Arial" w:eastAsia="Times New Roman" w:hAnsi="Arial" w:cs="Arial"/>
                <w:color w:val="000000" w:themeColor="text1"/>
                <w:sz w:val="24"/>
                <w:szCs w:val="24"/>
              </w:rPr>
            </w:pPr>
            <w:r w:rsidRPr="00807DEA">
              <w:rPr>
                <w:rFonts w:ascii="Arial" w:eastAsia="Times New Roman" w:hAnsi="Arial" w:cs="Arial"/>
                <w:color w:val="000000" w:themeColor="text1"/>
                <w:sz w:val="24"/>
                <w:szCs w:val="24"/>
              </w:rPr>
              <w:t xml:space="preserve">With intersectionality in mind, different ethnic groups overlap with other protected characteristics and equality interest groups. For example, </w:t>
            </w:r>
            <w:r w:rsidR="00741E4B" w:rsidRPr="00807DEA">
              <w:rPr>
                <w:rFonts w:ascii="Arial" w:eastAsia="Times New Roman" w:hAnsi="Arial" w:cs="Arial"/>
                <w:color w:val="000000" w:themeColor="text1"/>
                <w:sz w:val="24"/>
                <w:szCs w:val="24"/>
              </w:rPr>
              <w:t xml:space="preserve">it is common for </w:t>
            </w:r>
            <w:r w:rsidRPr="00807DEA">
              <w:rPr>
                <w:rFonts w:ascii="Arial" w:eastAsia="Times New Roman" w:hAnsi="Arial" w:cs="Arial"/>
                <w:color w:val="000000" w:themeColor="text1"/>
                <w:sz w:val="24"/>
                <w:szCs w:val="24"/>
              </w:rPr>
              <w:t xml:space="preserve">ethnicity and religion </w:t>
            </w:r>
            <w:r w:rsidR="00741E4B" w:rsidRPr="00807DEA">
              <w:rPr>
                <w:rFonts w:ascii="Arial" w:eastAsia="Times New Roman" w:hAnsi="Arial" w:cs="Arial"/>
                <w:color w:val="000000" w:themeColor="text1"/>
                <w:sz w:val="24"/>
                <w:szCs w:val="24"/>
              </w:rPr>
              <w:t>to intersect amongst certain e</w:t>
            </w:r>
            <w:r w:rsidRPr="00807DEA">
              <w:rPr>
                <w:rFonts w:ascii="Arial" w:eastAsia="Times New Roman" w:hAnsi="Arial" w:cs="Arial"/>
                <w:color w:val="000000" w:themeColor="text1"/>
                <w:sz w:val="24"/>
                <w:szCs w:val="24"/>
              </w:rPr>
              <w:t xml:space="preserve">thnic groups </w:t>
            </w:r>
            <w:r w:rsidR="00741E4B" w:rsidRPr="00807DEA">
              <w:rPr>
                <w:rFonts w:ascii="Arial" w:eastAsia="Times New Roman" w:hAnsi="Arial" w:cs="Arial"/>
                <w:color w:val="000000" w:themeColor="text1"/>
                <w:sz w:val="24"/>
                <w:szCs w:val="24"/>
              </w:rPr>
              <w:t xml:space="preserve">because some ethnicities are more </w:t>
            </w:r>
            <w:r w:rsidRPr="00807DEA">
              <w:rPr>
                <w:rFonts w:ascii="Arial" w:eastAsia="Times New Roman" w:hAnsi="Arial" w:cs="Arial"/>
                <w:color w:val="000000" w:themeColor="text1"/>
                <w:sz w:val="24"/>
                <w:szCs w:val="24"/>
              </w:rPr>
              <w:t xml:space="preserve">likely </w:t>
            </w:r>
            <w:r w:rsidR="00741E4B" w:rsidRPr="00807DEA">
              <w:rPr>
                <w:rFonts w:ascii="Arial" w:eastAsia="Times New Roman" w:hAnsi="Arial" w:cs="Arial"/>
                <w:color w:val="000000" w:themeColor="text1"/>
                <w:sz w:val="24"/>
                <w:szCs w:val="24"/>
              </w:rPr>
              <w:t xml:space="preserve">to </w:t>
            </w:r>
            <w:r w:rsidRPr="00807DEA">
              <w:rPr>
                <w:rFonts w:ascii="Arial" w:eastAsia="Times New Roman" w:hAnsi="Arial" w:cs="Arial"/>
                <w:color w:val="000000" w:themeColor="text1"/>
                <w:sz w:val="24"/>
                <w:szCs w:val="24"/>
              </w:rPr>
              <w:t>have religious affiliations</w:t>
            </w:r>
            <w:r w:rsidR="00741E4B" w:rsidRPr="00807DEA">
              <w:rPr>
                <w:rFonts w:ascii="Arial" w:eastAsia="Times New Roman" w:hAnsi="Arial" w:cs="Arial"/>
                <w:color w:val="000000" w:themeColor="text1"/>
                <w:sz w:val="24"/>
                <w:szCs w:val="24"/>
              </w:rPr>
              <w:t xml:space="preserve"> when compared to others.</w:t>
            </w:r>
            <w:r w:rsidRPr="00807DEA">
              <w:rPr>
                <w:rFonts w:ascii="Arial" w:eastAsia="Times New Roman" w:hAnsi="Arial" w:cs="Arial"/>
                <w:color w:val="000000" w:themeColor="text1"/>
                <w:sz w:val="24"/>
                <w:szCs w:val="24"/>
              </w:rPr>
              <w:t xml:space="preserve"> A comprehensive mapping exercise has </w:t>
            </w:r>
            <w:r w:rsidR="00741E4B" w:rsidRPr="00807DEA">
              <w:rPr>
                <w:rFonts w:ascii="Arial" w:eastAsia="Times New Roman" w:hAnsi="Arial" w:cs="Arial"/>
                <w:color w:val="000000" w:themeColor="text1"/>
                <w:sz w:val="24"/>
                <w:szCs w:val="24"/>
              </w:rPr>
              <w:t xml:space="preserve">identified </w:t>
            </w:r>
            <w:r w:rsidRPr="00807DEA">
              <w:rPr>
                <w:rFonts w:ascii="Arial" w:eastAsia="Times New Roman" w:hAnsi="Arial" w:cs="Arial"/>
                <w:color w:val="000000" w:themeColor="text1"/>
                <w:sz w:val="24"/>
                <w:szCs w:val="24"/>
              </w:rPr>
              <w:t>various charities,</w:t>
            </w:r>
            <w:r w:rsidR="00741E4B" w:rsidRPr="00807DEA">
              <w:rPr>
                <w:rFonts w:ascii="Arial" w:eastAsia="Times New Roman" w:hAnsi="Arial" w:cs="Arial"/>
                <w:color w:val="000000" w:themeColor="text1"/>
                <w:sz w:val="24"/>
                <w:szCs w:val="24"/>
              </w:rPr>
              <w:t xml:space="preserve"> c</w:t>
            </w:r>
            <w:r w:rsidRPr="00807DEA">
              <w:rPr>
                <w:rFonts w:ascii="Arial" w:eastAsia="Times New Roman" w:hAnsi="Arial" w:cs="Arial"/>
                <w:color w:val="000000" w:themeColor="text1"/>
                <w:sz w:val="24"/>
                <w:szCs w:val="24"/>
              </w:rPr>
              <w:t xml:space="preserve">ommunity groups and </w:t>
            </w:r>
            <w:r w:rsidR="00741E4B" w:rsidRPr="00807DEA">
              <w:rPr>
                <w:rFonts w:ascii="Arial" w:eastAsia="Times New Roman" w:hAnsi="Arial" w:cs="Arial"/>
                <w:color w:val="000000" w:themeColor="text1"/>
                <w:sz w:val="24"/>
                <w:szCs w:val="24"/>
              </w:rPr>
              <w:t xml:space="preserve">faith based-organisations </w:t>
            </w:r>
            <w:r w:rsidRPr="00807DEA">
              <w:rPr>
                <w:rFonts w:ascii="Arial" w:eastAsia="Times New Roman" w:hAnsi="Arial" w:cs="Arial"/>
                <w:color w:val="000000" w:themeColor="text1"/>
                <w:sz w:val="24"/>
                <w:szCs w:val="24"/>
              </w:rPr>
              <w:t xml:space="preserve">that will enable the service to capture feedback from people </w:t>
            </w:r>
            <w:r w:rsidR="00741E4B" w:rsidRPr="00807DEA">
              <w:rPr>
                <w:rFonts w:ascii="Arial" w:eastAsia="Times New Roman" w:hAnsi="Arial" w:cs="Arial"/>
                <w:color w:val="000000" w:themeColor="text1"/>
                <w:sz w:val="24"/>
                <w:szCs w:val="24"/>
              </w:rPr>
              <w:t xml:space="preserve">across various ethnic groups. </w:t>
            </w:r>
            <w:r w:rsidRPr="00807DEA">
              <w:rPr>
                <w:rFonts w:ascii="Arial" w:eastAsia="Times New Roman" w:hAnsi="Arial" w:cs="Arial"/>
                <w:color w:val="000000" w:themeColor="text1"/>
                <w:sz w:val="24"/>
                <w:szCs w:val="24"/>
              </w:rPr>
              <w:t xml:space="preserve">This specific feedback will help the service determine whether there are any considerations </w:t>
            </w:r>
            <w:r w:rsidR="00741E4B" w:rsidRPr="00807DEA">
              <w:rPr>
                <w:rFonts w:ascii="Arial" w:eastAsia="Times New Roman" w:hAnsi="Arial" w:cs="Arial"/>
                <w:color w:val="000000" w:themeColor="text1"/>
                <w:sz w:val="24"/>
                <w:szCs w:val="24"/>
              </w:rPr>
              <w:t xml:space="preserve">that </w:t>
            </w:r>
            <w:r w:rsidRPr="00807DEA">
              <w:rPr>
                <w:rFonts w:ascii="Arial" w:eastAsia="Times New Roman" w:hAnsi="Arial" w:cs="Arial"/>
                <w:color w:val="000000" w:themeColor="text1"/>
                <w:sz w:val="24"/>
                <w:szCs w:val="24"/>
              </w:rPr>
              <w:t xml:space="preserve">need to be given to people with regards to </w:t>
            </w:r>
            <w:r w:rsidR="00741E4B" w:rsidRPr="00807DEA">
              <w:rPr>
                <w:rFonts w:ascii="Arial" w:eastAsia="Times New Roman" w:hAnsi="Arial" w:cs="Arial"/>
                <w:color w:val="000000" w:themeColor="text1"/>
                <w:sz w:val="24"/>
                <w:szCs w:val="24"/>
              </w:rPr>
              <w:t xml:space="preserve">service delivery. </w:t>
            </w:r>
          </w:p>
          <w:p w14:paraId="76E28F54" w14:textId="77777777" w:rsidR="00EE3DB6" w:rsidRPr="00807DEA" w:rsidRDefault="00EE3DB6" w:rsidP="001A44C5">
            <w:pPr>
              <w:jc w:val="both"/>
              <w:outlineLvl w:val="0"/>
              <w:rPr>
                <w:rFonts w:ascii="Arial" w:eastAsia="Times New Roman" w:hAnsi="Arial" w:cs="Arial"/>
                <w:color w:val="000000" w:themeColor="text1"/>
                <w:sz w:val="24"/>
                <w:szCs w:val="24"/>
              </w:rPr>
            </w:pPr>
          </w:p>
          <w:p w14:paraId="76E28F55" w14:textId="77777777" w:rsidR="001A44C5" w:rsidRPr="00807DEA" w:rsidRDefault="00EE3DB6" w:rsidP="001A44C5">
            <w:pPr>
              <w:jc w:val="both"/>
              <w:outlineLvl w:val="0"/>
              <w:rPr>
                <w:rFonts w:ascii="Arial" w:eastAsia="Times New Roman" w:hAnsi="Arial" w:cs="Arial"/>
                <w:color w:val="000000" w:themeColor="text1"/>
                <w:sz w:val="24"/>
                <w:szCs w:val="24"/>
              </w:rPr>
            </w:pPr>
            <w:r w:rsidRPr="00807DEA">
              <w:rPr>
                <w:rFonts w:ascii="Arial" w:eastAsia="Times New Roman" w:hAnsi="Arial" w:cs="Arial"/>
                <w:color w:val="000000" w:themeColor="text1"/>
                <w:sz w:val="24"/>
                <w:szCs w:val="24"/>
              </w:rPr>
              <w:t xml:space="preserve">People that are unable to attend the focus groups are able to submit feedback online, via telephone or via the post.   Information on the services website can be translated into over 70 languages to address potential language barriers for people that don’t speak Welsh or English as a first language. </w:t>
            </w:r>
          </w:p>
          <w:p w14:paraId="76E28F56" w14:textId="77777777" w:rsidR="00592F19" w:rsidRPr="00BC627B" w:rsidRDefault="00592F19" w:rsidP="001A44C5">
            <w:pPr>
              <w:contextualSpacing/>
              <w:jc w:val="both"/>
              <w:rPr>
                <w:rFonts w:ascii="Arial" w:eastAsia="Times New Roman" w:hAnsi="Arial" w:cs="Arial"/>
                <w:color w:val="000000" w:themeColor="text1"/>
                <w:sz w:val="24"/>
                <w:szCs w:val="24"/>
              </w:rPr>
            </w:pPr>
          </w:p>
        </w:tc>
      </w:tr>
      <w:tr w:rsidR="008974AF" w:rsidRPr="00696D85" w14:paraId="76E28F5C" w14:textId="77777777" w:rsidTr="008974AF">
        <w:trPr>
          <w:cantSplit/>
          <w:trHeight w:val="343"/>
        </w:trPr>
        <w:tc>
          <w:tcPr>
            <w:tcW w:w="1101" w:type="dxa"/>
            <w:shd w:val="clear" w:color="auto" w:fill="FFFFFF"/>
          </w:tcPr>
          <w:p w14:paraId="76E28F58" w14:textId="77777777" w:rsidR="008974AF" w:rsidRPr="00696D85" w:rsidRDefault="008974AF" w:rsidP="00BD6C77">
            <w:pPr>
              <w:spacing w:before="300" w:beforeAutospacing="1" w:after="300" w:afterAutospacing="1"/>
              <w:jc w:val="center"/>
              <w:rPr>
                <w:rFonts w:ascii="Arial" w:eastAsia="Times New Roman" w:hAnsi="Arial" w:cs="Arial"/>
                <w:b/>
                <w:color w:val="000000"/>
                <w:sz w:val="16"/>
                <w:szCs w:val="16"/>
                <w:lang w:eastAsia="en-GB"/>
              </w:rPr>
            </w:pPr>
            <w:r w:rsidRPr="00696D85">
              <w:rPr>
                <w:rFonts w:ascii="Arial" w:eastAsia="Times New Roman" w:hAnsi="Arial" w:cs="Arial"/>
                <w:b/>
                <w:color w:val="000000"/>
                <w:sz w:val="16"/>
                <w:szCs w:val="16"/>
                <w:lang w:eastAsia="en-GB"/>
              </w:rPr>
              <w:br/>
              <w:t>Likelihood</w:t>
            </w:r>
          </w:p>
        </w:tc>
        <w:tc>
          <w:tcPr>
            <w:tcW w:w="1101" w:type="dxa"/>
            <w:shd w:val="clear" w:color="auto" w:fill="FFFFFF"/>
          </w:tcPr>
          <w:p w14:paraId="76E28F59" w14:textId="77777777" w:rsidR="008974AF" w:rsidRPr="00696D85" w:rsidRDefault="008974AF" w:rsidP="00BD6C77">
            <w:pPr>
              <w:spacing w:before="300" w:beforeAutospacing="1" w:after="300" w:afterAutospacing="1"/>
              <w:jc w:val="center"/>
              <w:rPr>
                <w:rFonts w:ascii="Arial" w:eastAsia="Times New Roman" w:hAnsi="Arial" w:cs="Arial"/>
                <w:b/>
                <w:color w:val="000000"/>
                <w:sz w:val="16"/>
                <w:szCs w:val="16"/>
                <w:lang w:eastAsia="en-GB"/>
              </w:rPr>
            </w:pPr>
            <w:r w:rsidRPr="00696D85">
              <w:rPr>
                <w:rFonts w:ascii="Arial" w:eastAsia="Times New Roman" w:hAnsi="Arial" w:cs="Arial"/>
                <w:b/>
                <w:color w:val="000000"/>
                <w:sz w:val="16"/>
                <w:szCs w:val="16"/>
                <w:lang w:eastAsia="en-GB"/>
              </w:rPr>
              <w:br/>
              <w:t>Impact</w:t>
            </w:r>
          </w:p>
        </w:tc>
        <w:tc>
          <w:tcPr>
            <w:tcW w:w="1102" w:type="dxa"/>
            <w:shd w:val="clear" w:color="auto" w:fill="FFFFFF"/>
          </w:tcPr>
          <w:p w14:paraId="76E28F5A" w14:textId="77777777" w:rsidR="008974AF" w:rsidRPr="00696D85" w:rsidRDefault="008974AF" w:rsidP="00BD6C77">
            <w:pPr>
              <w:spacing w:before="300" w:beforeAutospacing="1" w:after="300" w:afterAutospacing="1"/>
              <w:jc w:val="center"/>
              <w:rPr>
                <w:rFonts w:ascii="Arial" w:eastAsia="Times New Roman" w:hAnsi="Arial" w:cs="Arial"/>
                <w:b/>
                <w:color w:val="000000"/>
                <w:sz w:val="16"/>
                <w:szCs w:val="16"/>
                <w:lang w:eastAsia="en-GB"/>
              </w:rPr>
            </w:pPr>
            <w:r w:rsidRPr="00696D85">
              <w:rPr>
                <w:rFonts w:ascii="Arial" w:eastAsia="Times New Roman" w:hAnsi="Arial" w:cs="Arial"/>
                <w:b/>
                <w:color w:val="000000"/>
                <w:sz w:val="16"/>
                <w:szCs w:val="16"/>
                <w:lang w:eastAsia="en-GB"/>
              </w:rPr>
              <w:br/>
              <w:t>Overall</w:t>
            </w:r>
          </w:p>
        </w:tc>
        <w:tc>
          <w:tcPr>
            <w:tcW w:w="10583" w:type="dxa"/>
            <w:vMerge/>
            <w:shd w:val="clear" w:color="auto" w:fill="FFFFFF"/>
          </w:tcPr>
          <w:p w14:paraId="76E28F5B" w14:textId="77777777" w:rsidR="008974AF" w:rsidRPr="00696D85" w:rsidRDefault="008974AF" w:rsidP="00616370">
            <w:pPr>
              <w:jc w:val="both"/>
              <w:outlineLvl w:val="0"/>
              <w:rPr>
                <w:rFonts w:ascii="Arial" w:eastAsia="Times New Roman" w:hAnsi="Arial" w:cs="Arial"/>
                <w:color w:val="000000"/>
                <w:sz w:val="24"/>
                <w:szCs w:val="24"/>
              </w:rPr>
            </w:pPr>
          </w:p>
        </w:tc>
      </w:tr>
      <w:tr w:rsidR="008974AF" w:rsidRPr="00696D85" w14:paraId="76E28F61" w14:textId="77777777" w:rsidTr="0035682D">
        <w:trPr>
          <w:cantSplit/>
          <w:trHeight w:val="462"/>
        </w:trPr>
        <w:tc>
          <w:tcPr>
            <w:tcW w:w="1101" w:type="dxa"/>
            <w:shd w:val="clear" w:color="auto" w:fill="auto"/>
          </w:tcPr>
          <w:p w14:paraId="76E28F5D" w14:textId="77777777" w:rsidR="008974AF" w:rsidRPr="0035682D" w:rsidRDefault="00115194" w:rsidP="00BD6C77">
            <w:pPr>
              <w:spacing w:before="300" w:beforeAutospacing="1" w:after="300" w:afterAutospacing="1"/>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3</w:t>
            </w:r>
          </w:p>
        </w:tc>
        <w:tc>
          <w:tcPr>
            <w:tcW w:w="1101" w:type="dxa"/>
            <w:shd w:val="clear" w:color="auto" w:fill="auto"/>
          </w:tcPr>
          <w:p w14:paraId="76E28F5E" w14:textId="77777777" w:rsidR="008974AF" w:rsidRPr="0035682D" w:rsidRDefault="008E354B" w:rsidP="00BD6C77">
            <w:pPr>
              <w:spacing w:before="300" w:beforeAutospacing="1" w:after="300" w:afterAutospacing="1"/>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3</w:t>
            </w:r>
          </w:p>
        </w:tc>
        <w:tc>
          <w:tcPr>
            <w:tcW w:w="1102" w:type="dxa"/>
            <w:shd w:val="clear" w:color="auto" w:fill="FFFF00"/>
          </w:tcPr>
          <w:p w14:paraId="76E28F5F" w14:textId="77777777" w:rsidR="008974AF" w:rsidRPr="0035682D" w:rsidRDefault="00115194" w:rsidP="00BD6C77">
            <w:pPr>
              <w:spacing w:before="300" w:beforeAutospacing="1" w:after="300" w:afterAutospacing="1"/>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9</w:t>
            </w:r>
          </w:p>
        </w:tc>
        <w:tc>
          <w:tcPr>
            <w:tcW w:w="10583" w:type="dxa"/>
            <w:vMerge/>
            <w:shd w:val="clear" w:color="auto" w:fill="FFFF00"/>
          </w:tcPr>
          <w:p w14:paraId="76E28F60" w14:textId="77777777" w:rsidR="008974AF" w:rsidRPr="00696D85" w:rsidRDefault="008974AF" w:rsidP="00616370">
            <w:pPr>
              <w:jc w:val="both"/>
              <w:outlineLvl w:val="0"/>
              <w:rPr>
                <w:rFonts w:ascii="Arial" w:eastAsia="Times New Roman" w:hAnsi="Arial" w:cs="Arial"/>
                <w:color w:val="000000"/>
                <w:sz w:val="24"/>
                <w:szCs w:val="24"/>
              </w:rPr>
            </w:pPr>
          </w:p>
        </w:tc>
      </w:tr>
    </w:tbl>
    <w:p w14:paraId="76E28F62" w14:textId="77777777" w:rsidR="00547D09" w:rsidRDefault="00547D09" w:rsidP="00616370">
      <w:pPr>
        <w:spacing w:after="0" w:line="240" w:lineRule="auto"/>
        <w:jc w:val="both"/>
        <w:outlineLvl w:val="0"/>
        <w:rPr>
          <w:rFonts w:ascii="Arial" w:eastAsia="Times New Roman" w:hAnsi="Arial" w:cs="Arial"/>
          <w:b/>
          <w:sz w:val="16"/>
          <w:szCs w:val="16"/>
        </w:rPr>
      </w:pPr>
    </w:p>
    <w:p w14:paraId="76E28F63" w14:textId="4D1FC793" w:rsidR="00715C0A" w:rsidRDefault="00715C0A" w:rsidP="00616370">
      <w:pPr>
        <w:spacing w:after="0" w:line="240" w:lineRule="auto"/>
        <w:jc w:val="both"/>
        <w:outlineLvl w:val="0"/>
        <w:rPr>
          <w:rFonts w:ascii="Arial" w:eastAsia="Times New Roman" w:hAnsi="Arial" w:cs="Arial"/>
          <w:b/>
          <w:sz w:val="16"/>
          <w:szCs w:val="16"/>
        </w:rPr>
      </w:pPr>
    </w:p>
    <w:p w14:paraId="57382FFD" w14:textId="2195DD32" w:rsidR="00706B1D" w:rsidRDefault="00706B1D" w:rsidP="00616370">
      <w:pPr>
        <w:spacing w:after="0" w:line="240" w:lineRule="auto"/>
        <w:jc w:val="both"/>
        <w:outlineLvl w:val="0"/>
        <w:rPr>
          <w:rFonts w:ascii="Arial" w:eastAsia="Times New Roman" w:hAnsi="Arial" w:cs="Arial"/>
          <w:b/>
          <w:sz w:val="16"/>
          <w:szCs w:val="16"/>
        </w:rPr>
      </w:pPr>
    </w:p>
    <w:p w14:paraId="0D538A4E" w14:textId="58ED7C38" w:rsidR="00706B1D" w:rsidRDefault="00706B1D" w:rsidP="00616370">
      <w:pPr>
        <w:spacing w:after="0" w:line="240" w:lineRule="auto"/>
        <w:jc w:val="both"/>
        <w:outlineLvl w:val="0"/>
        <w:rPr>
          <w:rFonts w:ascii="Arial" w:eastAsia="Times New Roman" w:hAnsi="Arial" w:cs="Arial"/>
          <w:b/>
          <w:sz w:val="16"/>
          <w:szCs w:val="16"/>
        </w:rPr>
      </w:pPr>
    </w:p>
    <w:p w14:paraId="29C35ECA" w14:textId="47183B2E" w:rsidR="00706B1D" w:rsidRDefault="00706B1D" w:rsidP="00616370">
      <w:pPr>
        <w:spacing w:after="0" w:line="240" w:lineRule="auto"/>
        <w:jc w:val="both"/>
        <w:outlineLvl w:val="0"/>
        <w:rPr>
          <w:rFonts w:ascii="Arial" w:eastAsia="Times New Roman" w:hAnsi="Arial" w:cs="Arial"/>
          <w:b/>
          <w:sz w:val="16"/>
          <w:szCs w:val="16"/>
        </w:rPr>
      </w:pPr>
    </w:p>
    <w:p w14:paraId="07A33EB6" w14:textId="1CA98E48" w:rsidR="00706B1D" w:rsidRDefault="00706B1D" w:rsidP="00616370">
      <w:pPr>
        <w:spacing w:after="0" w:line="240" w:lineRule="auto"/>
        <w:jc w:val="both"/>
        <w:outlineLvl w:val="0"/>
        <w:rPr>
          <w:rFonts w:ascii="Arial" w:eastAsia="Times New Roman" w:hAnsi="Arial" w:cs="Arial"/>
          <w:b/>
          <w:sz w:val="16"/>
          <w:szCs w:val="16"/>
        </w:rPr>
      </w:pPr>
    </w:p>
    <w:p w14:paraId="2FC4228B" w14:textId="77777777" w:rsidR="00706B1D" w:rsidRDefault="00706B1D" w:rsidP="00616370">
      <w:pPr>
        <w:spacing w:after="0" w:line="240" w:lineRule="auto"/>
        <w:jc w:val="both"/>
        <w:outlineLvl w:val="0"/>
        <w:rPr>
          <w:rFonts w:ascii="Arial" w:eastAsia="Times New Roman" w:hAnsi="Arial" w:cs="Arial"/>
          <w:b/>
          <w:sz w:val="16"/>
          <w:szCs w:val="16"/>
        </w:rPr>
      </w:pPr>
      <w:bookmarkStart w:id="0" w:name="_GoBack"/>
      <w:bookmarkEnd w:id="0"/>
    </w:p>
    <w:p w14:paraId="76E28F64" w14:textId="77777777" w:rsidR="000374B4" w:rsidRDefault="000374B4" w:rsidP="00616370">
      <w:pPr>
        <w:spacing w:after="0" w:line="240" w:lineRule="auto"/>
        <w:jc w:val="both"/>
        <w:outlineLvl w:val="0"/>
        <w:rPr>
          <w:rFonts w:ascii="Arial" w:eastAsia="Times New Roman" w:hAnsi="Arial" w:cs="Arial"/>
          <w:b/>
          <w:sz w:val="16"/>
          <w:szCs w:val="16"/>
        </w:rPr>
      </w:pPr>
    </w:p>
    <w:tbl>
      <w:tblPr>
        <w:tblStyle w:val="TableGrid"/>
        <w:tblpPr w:leftFromText="180" w:rightFromText="180" w:vertAnchor="text" w:horzAnchor="margin" w:tblpY="6"/>
        <w:tblW w:w="13887" w:type="dxa"/>
        <w:tblLayout w:type="fixed"/>
        <w:tblCellMar>
          <w:left w:w="115" w:type="dxa"/>
          <w:right w:w="115" w:type="dxa"/>
        </w:tblCellMar>
        <w:tblLook w:val="04A0" w:firstRow="1" w:lastRow="0" w:firstColumn="1" w:lastColumn="0" w:noHBand="0" w:noVBand="1"/>
      </w:tblPr>
      <w:tblGrid>
        <w:gridCol w:w="1101"/>
        <w:gridCol w:w="1101"/>
        <w:gridCol w:w="1102"/>
        <w:gridCol w:w="10583"/>
      </w:tblGrid>
      <w:tr w:rsidR="008974AF" w:rsidRPr="00807DEA" w14:paraId="76E28F6E" w14:textId="77777777" w:rsidTr="00F36C32">
        <w:trPr>
          <w:cantSplit/>
          <w:trHeight w:val="1550"/>
        </w:trPr>
        <w:tc>
          <w:tcPr>
            <w:tcW w:w="3304" w:type="dxa"/>
            <w:gridSpan w:val="3"/>
            <w:shd w:val="clear" w:color="auto" w:fill="BDD6EE"/>
          </w:tcPr>
          <w:p w14:paraId="76E28F65" w14:textId="77777777" w:rsidR="008974AF" w:rsidRPr="008C3BF6" w:rsidRDefault="008974AF" w:rsidP="00616370">
            <w:pPr>
              <w:spacing w:before="300" w:beforeAutospacing="1" w:after="300" w:afterAutospacing="1"/>
              <w:jc w:val="both"/>
              <w:rPr>
                <w:rFonts w:ascii="Arial" w:eastAsia="Times New Roman" w:hAnsi="Arial" w:cs="Arial"/>
                <w:bCs/>
                <w:sz w:val="24"/>
                <w:szCs w:val="24"/>
                <w:lang w:eastAsia="en-GB"/>
              </w:rPr>
            </w:pPr>
            <w:r w:rsidRPr="008C3BF6">
              <w:rPr>
                <w:rFonts w:ascii="Arial" w:eastAsia="Times New Roman" w:hAnsi="Arial" w:cs="Arial"/>
                <w:b/>
                <w:sz w:val="24"/>
                <w:szCs w:val="24"/>
                <w:lang w:eastAsia="en-GB"/>
              </w:rPr>
              <w:lastRenderedPageBreak/>
              <w:t>Socio-Economic Duty</w:t>
            </w:r>
          </w:p>
        </w:tc>
        <w:tc>
          <w:tcPr>
            <w:tcW w:w="10583" w:type="dxa"/>
            <w:vMerge w:val="restart"/>
          </w:tcPr>
          <w:p w14:paraId="76E28F66" w14:textId="77777777" w:rsidR="00741E4B" w:rsidRPr="00807DEA" w:rsidRDefault="00114B1B" w:rsidP="00616370">
            <w:pPr>
              <w:jc w:val="both"/>
              <w:rPr>
                <w:rFonts w:ascii="Arial" w:hAnsi="Arial" w:cs="Arial"/>
                <w:sz w:val="24"/>
                <w:szCs w:val="24"/>
              </w:rPr>
            </w:pPr>
            <w:r w:rsidRPr="00807DEA">
              <w:rPr>
                <w:rFonts w:ascii="Arial" w:hAnsi="Arial" w:cs="Arial"/>
                <w:sz w:val="24"/>
                <w:szCs w:val="24"/>
              </w:rPr>
              <w:t>The Socio-economic Duty came into force in Wales on March 31st 2021 and requires specified public bodies, when making strategic decisions (such as deciding priorities and setting objectives), to consider how their decisions might help reduce the inequalities associated with socio-economic disadvantage.</w:t>
            </w:r>
            <w:r w:rsidR="00741E4B" w:rsidRPr="00807DEA">
              <w:rPr>
                <w:rFonts w:ascii="Arial" w:hAnsi="Arial" w:cs="Arial"/>
                <w:sz w:val="24"/>
                <w:szCs w:val="24"/>
              </w:rPr>
              <w:t xml:space="preserve"> </w:t>
            </w:r>
            <w:r w:rsidR="00162986" w:rsidRPr="00807DEA">
              <w:rPr>
                <w:rFonts w:ascii="Arial" w:hAnsi="Arial" w:cs="Arial"/>
                <w:sz w:val="24"/>
                <w:szCs w:val="24"/>
              </w:rPr>
              <w:t xml:space="preserve">According to the </w:t>
            </w:r>
            <w:r w:rsidR="000777A5" w:rsidRPr="00807DEA">
              <w:rPr>
                <w:rFonts w:ascii="Arial" w:hAnsi="Arial" w:cs="Arial"/>
                <w:sz w:val="24"/>
                <w:szCs w:val="24"/>
              </w:rPr>
              <w:t xml:space="preserve">Census 2021, some of the </w:t>
            </w:r>
            <w:r w:rsidR="00162986" w:rsidRPr="00807DEA">
              <w:rPr>
                <w:rFonts w:ascii="Arial" w:hAnsi="Arial" w:cs="Arial"/>
                <w:sz w:val="24"/>
                <w:szCs w:val="24"/>
              </w:rPr>
              <w:t>most deprived areas are concentrated in north Wales coastal and border towns</w:t>
            </w:r>
            <w:r w:rsidR="003B44FC" w:rsidRPr="00807DEA">
              <w:rPr>
                <w:rFonts w:ascii="Arial" w:hAnsi="Arial" w:cs="Arial"/>
                <w:sz w:val="24"/>
                <w:szCs w:val="24"/>
              </w:rPr>
              <w:t xml:space="preserve"> (WG, 2021)</w:t>
            </w:r>
            <w:r w:rsidR="00162986" w:rsidRPr="00807DEA">
              <w:rPr>
                <w:rFonts w:ascii="Arial" w:hAnsi="Arial" w:cs="Arial"/>
                <w:sz w:val="24"/>
                <w:szCs w:val="24"/>
              </w:rPr>
              <w:t xml:space="preserve">. </w:t>
            </w:r>
          </w:p>
          <w:p w14:paraId="76E28F67" w14:textId="77777777" w:rsidR="00684CCE" w:rsidRPr="00807DEA" w:rsidRDefault="00EE3DB6" w:rsidP="00616370">
            <w:pPr>
              <w:jc w:val="both"/>
              <w:rPr>
                <w:rFonts w:ascii="Arial" w:hAnsi="Arial" w:cs="Arial"/>
                <w:sz w:val="24"/>
                <w:szCs w:val="24"/>
              </w:rPr>
            </w:pPr>
            <w:r w:rsidRPr="00807DEA">
              <w:rPr>
                <w:rFonts w:ascii="Arial" w:hAnsi="Arial" w:cs="Arial"/>
                <w:sz w:val="24"/>
                <w:szCs w:val="24"/>
              </w:rPr>
              <w:t>T</w:t>
            </w:r>
            <w:r w:rsidR="00684CCE" w:rsidRPr="00807DEA">
              <w:rPr>
                <w:rFonts w:ascii="Arial" w:hAnsi="Arial" w:cs="Arial"/>
                <w:sz w:val="24"/>
                <w:szCs w:val="24"/>
              </w:rPr>
              <w:t xml:space="preserve">hese areas include Rhyl and </w:t>
            </w:r>
            <w:proofErr w:type="spellStart"/>
            <w:r w:rsidR="00684CCE" w:rsidRPr="00807DEA">
              <w:rPr>
                <w:rFonts w:ascii="Arial" w:hAnsi="Arial" w:cs="Arial"/>
                <w:sz w:val="24"/>
                <w:szCs w:val="24"/>
              </w:rPr>
              <w:t>Kinmel</w:t>
            </w:r>
            <w:proofErr w:type="spellEnd"/>
            <w:r w:rsidR="00684CCE" w:rsidRPr="00807DEA">
              <w:rPr>
                <w:rFonts w:ascii="Arial" w:hAnsi="Arial" w:cs="Arial"/>
                <w:sz w:val="24"/>
                <w:szCs w:val="24"/>
              </w:rPr>
              <w:t xml:space="preserve"> Bay. In Rhyl South West, around 70% of households are affected by deprivation according to the map. Other areas, such as Abergele, Denbigh West and </w:t>
            </w:r>
            <w:proofErr w:type="spellStart"/>
            <w:r w:rsidR="00684CCE" w:rsidRPr="00807DEA">
              <w:rPr>
                <w:rFonts w:ascii="Arial" w:hAnsi="Arial" w:cs="Arial"/>
                <w:sz w:val="24"/>
                <w:szCs w:val="24"/>
              </w:rPr>
              <w:t>Gronant</w:t>
            </w:r>
            <w:proofErr w:type="spellEnd"/>
            <w:r w:rsidR="00684CCE" w:rsidRPr="00807DEA">
              <w:rPr>
                <w:rFonts w:ascii="Arial" w:hAnsi="Arial" w:cs="Arial"/>
                <w:sz w:val="24"/>
                <w:szCs w:val="24"/>
              </w:rPr>
              <w:t xml:space="preserve"> also have some high rates of deprivation, at around 60%. Around 50% of homes are affected by at least one type of deprivation in St Asaph, </w:t>
            </w:r>
            <w:proofErr w:type="spellStart"/>
            <w:r w:rsidR="00684CCE" w:rsidRPr="00807DEA">
              <w:rPr>
                <w:rFonts w:ascii="Arial" w:hAnsi="Arial" w:cs="Arial"/>
                <w:sz w:val="24"/>
                <w:szCs w:val="24"/>
              </w:rPr>
              <w:t>Dyserth</w:t>
            </w:r>
            <w:proofErr w:type="spellEnd"/>
            <w:r w:rsidR="00684CCE" w:rsidRPr="00807DEA">
              <w:rPr>
                <w:rFonts w:ascii="Arial" w:hAnsi="Arial" w:cs="Arial"/>
                <w:sz w:val="24"/>
                <w:szCs w:val="24"/>
              </w:rPr>
              <w:t xml:space="preserve"> and Mostyn. </w:t>
            </w:r>
            <w:proofErr w:type="spellStart"/>
            <w:r w:rsidR="00684CCE" w:rsidRPr="00807DEA">
              <w:rPr>
                <w:rFonts w:ascii="Arial" w:hAnsi="Arial" w:cs="Arial"/>
                <w:sz w:val="24"/>
                <w:szCs w:val="24"/>
              </w:rPr>
              <w:t>Caia</w:t>
            </w:r>
            <w:proofErr w:type="spellEnd"/>
            <w:r w:rsidR="00684CCE" w:rsidRPr="00807DEA">
              <w:rPr>
                <w:rFonts w:ascii="Arial" w:hAnsi="Arial" w:cs="Arial"/>
                <w:sz w:val="24"/>
                <w:szCs w:val="24"/>
              </w:rPr>
              <w:t xml:space="preserve"> Park Community in Wrexham lies within the 10 most deprived areas for the income, education and community safety domains. Other deprived areas include coastal communities across Flintshire such as Deeside, Delyn and Alyn. </w:t>
            </w:r>
          </w:p>
          <w:p w14:paraId="76E28F68" w14:textId="77777777" w:rsidR="00684CCE" w:rsidRPr="00807DEA" w:rsidRDefault="00684CCE" w:rsidP="00616370">
            <w:pPr>
              <w:jc w:val="both"/>
              <w:rPr>
                <w:rFonts w:ascii="Arial" w:hAnsi="Arial" w:cs="Arial"/>
                <w:sz w:val="24"/>
                <w:szCs w:val="24"/>
              </w:rPr>
            </w:pPr>
          </w:p>
          <w:p w14:paraId="76E28F69" w14:textId="77777777" w:rsidR="00684CCE" w:rsidRPr="00807DEA" w:rsidRDefault="00684CCE" w:rsidP="00EE3DB6">
            <w:pPr>
              <w:pStyle w:val="Default"/>
              <w:jc w:val="both"/>
              <w:rPr>
                <w:rFonts w:ascii="Arial" w:hAnsi="Arial" w:cs="Arial"/>
              </w:rPr>
            </w:pPr>
            <w:r w:rsidRPr="00807DEA">
              <w:rPr>
                <w:rFonts w:ascii="Arial" w:hAnsi="Arial" w:cs="Arial"/>
              </w:rPr>
              <w:t xml:space="preserve">North Wales (14.4%) has the highest proportion of young people (aged 16 to 24) who are Not in Employment, Education or Training (NEET), when compared to 13.1% in South Wales who have the lowest38. With intersectionality in mind, 55.8% (26,600) of males aged 16 to 24 years old were NEET, compared to 44.2% (21,100) of females aged 16 to 24. Disabled young people are more likely to be NEET than young people that are not disabled and the proportion of disabled people who are NEET rises from 18.1% at age 16 to 18 to 41.2% at age 19 to 24. </w:t>
            </w:r>
          </w:p>
          <w:p w14:paraId="76E28F6A" w14:textId="77777777" w:rsidR="00684CCE" w:rsidRPr="00807DEA" w:rsidRDefault="00684CCE" w:rsidP="00684CCE">
            <w:pPr>
              <w:pStyle w:val="Default"/>
              <w:rPr>
                <w:rFonts w:ascii="Arial" w:hAnsi="Arial" w:cs="Arial"/>
              </w:rPr>
            </w:pPr>
          </w:p>
          <w:p w14:paraId="76E28F6B" w14:textId="77777777" w:rsidR="00162986" w:rsidRPr="00807DEA" w:rsidRDefault="00684CCE" w:rsidP="00684CCE">
            <w:pPr>
              <w:pStyle w:val="Default"/>
              <w:jc w:val="both"/>
              <w:rPr>
                <w:rFonts w:ascii="Arial" w:hAnsi="Arial" w:cs="Arial"/>
              </w:rPr>
            </w:pPr>
            <w:r w:rsidRPr="00807DEA">
              <w:rPr>
                <w:rFonts w:ascii="Arial" w:hAnsi="Arial" w:cs="Arial"/>
              </w:rPr>
              <w:t>The employment rate for people aged 16 to 64 in Wales was 73.0% in the year ending March 2023, down 0.6 percentage points on the previous year. Unemployment rates differ across North Wales with Gwynedd (26.4%), Denbighshire (26.1%), Conwy (24.2%), Anglesey (22.6%) (Wrexham (22.1%) and Flintshire (21.3%). Employment (or working) does not preclude experiencing poverty and deprivation. Low-paid work is the biggest contributor to in-work poverty as it makes it very difficult to escape poverty, mainly because some people don’t get paid enough or there are not many well-paying jobs in a particular area. Pay gaps and in-work poverty affect certain groups much more than others and the risk of in-work poverty is greater for disabled and ethnic minority workers. T</w:t>
            </w:r>
            <w:r w:rsidR="00741E4B" w:rsidRPr="00807DEA">
              <w:rPr>
                <w:rFonts w:ascii="Arial" w:hAnsi="Arial" w:cs="Arial"/>
              </w:rPr>
              <w:t xml:space="preserve">herefore, engagement with local businesses and organisations that support people in the workplace is logical and viable during the consultation. </w:t>
            </w:r>
          </w:p>
          <w:p w14:paraId="76E28F6C" w14:textId="77777777" w:rsidR="00114B1B" w:rsidRPr="00807DEA" w:rsidRDefault="00114B1B" w:rsidP="00616370">
            <w:pPr>
              <w:jc w:val="both"/>
              <w:rPr>
                <w:rFonts w:ascii="Arial" w:eastAsia="Times New Roman" w:hAnsi="Arial" w:cs="Arial"/>
                <w:color w:val="000000" w:themeColor="text1"/>
                <w:sz w:val="24"/>
                <w:szCs w:val="24"/>
              </w:rPr>
            </w:pPr>
          </w:p>
          <w:p w14:paraId="76E28F6D" w14:textId="77777777" w:rsidR="00F67623" w:rsidRPr="00807DEA" w:rsidRDefault="00741E4B" w:rsidP="00EE3DB6">
            <w:pPr>
              <w:jc w:val="both"/>
              <w:outlineLvl w:val="0"/>
              <w:rPr>
                <w:rFonts w:ascii="Arial" w:eastAsia="Times New Roman" w:hAnsi="Arial" w:cs="Arial"/>
                <w:color w:val="000000" w:themeColor="text1"/>
                <w:sz w:val="24"/>
                <w:szCs w:val="24"/>
              </w:rPr>
            </w:pPr>
            <w:r w:rsidRPr="00807DEA">
              <w:rPr>
                <w:rFonts w:ascii="Arial" w:eastAsia="Times New Roman" w:hAnsi="Arial" w:cs="Arial"/>
                <w:color w:val="000000" w:themeColor="text1"/>
                <w:sz w:val="24"/>
                <w:szCs w:val="24"/>
              </w:rPr>
              <w:t xml:space="preserve">With intersectionality in mind, people across all socio-economic groups overlap with other protected characteristics and equality interest groups. A comprehensive mapping exercise has identified various charities, community groups and other public funded organisations that will enable the </w:t>
            </w:r>
            <w:r w:rsidRPr="00807DEA">
              <w:rPr>
                <w:rFonts w:ascii="Arial" w:eastAsia="Times New Roman" w:hAnsi="Arial" w:cs="Arial"/>
                <w:color w:val="000000" w:themeColor="text1"/>
                <w:sz w:val="24"/>
                <w:szCs w:val="24"/>
              </w:rPr>
              <w:lastRenderedPageBreak/>
              <w:t xml:space="preserve">service to capture feedback from people in poverty and areas of deprivation. Specific focus groups in all three areas will capture feedback that will help the service determine whether there are any considerations that need to be given to people with regards to service delivery. </w:t>
            </w:r>
            <w:r w:rsidR="00EE3DB6" w:rsidRPr="00807DEA">
              <w:rPr>
                <w:rFonts w:ascii="Arial" w:eastAsia="Times New Roman" w:hAnsi="Arial" w:cs="Arial"/>
                <w:color w:val="000000" w:themeColor="text1"/>
                <w:sz w:val="24"/>
                <w:szCs w:val="24"/>
              </w:rPr>
              <w:t xml:space="preserve">People that are unable to attend the focus groups are able to submit feedback online, via telephone or via the post.   </w:t>
            </w:r>
          </w:p>
        </w:tc>
      </w:tr>
      <w:tr w:rsidR="008974AF" w:rsidRPr="00807DEA" w14:paraId="76E28F73" w14:textId="77777777" w:rsidTr="008974AF">
        <w:trPr>
          <w:cantSplit/>
          <w:trHeight w:val="343"/>
        </w:trPr>
        <w:tc>
          <w:tcPr>
            <w:tcW w:w="1101" w:type="dxa"/>
            <w:shd w:val="clear" w:color="auto" w:fill="FFFFFF"/>
          </w:tcPr>
          <w:p w14:paraId="76E28F6F" w14:textId="77777777" w:rsidR="008974AF" w:rsidRPr="0035682D" w:rsidRDefault="008974AF" w:rsidP="00616370">
            <w:pPr>
              <w:spacing w:before="300" w:beforeAutospacing="1" w:after="300" w:afterAutospacing="1"/>
              <w:jc w:val="both"/>
              <w:rPr>
                <w:rFonts w:ascii="Arial" w:eastAsia="Times New Roman" w:hAnsi="Arial" w:cs="Arial"/>
                <w:color w:val="000000"/>
                <w:sz w:val="16"/>
                <w:szCs w:val="16"/>
                <w:lang w:eastAsia="en-GB"/>
              </w:rPr>
            </w:pPr>
            <w:r w:rsidRPr="0035682D">
              <w:rPr>
                <w:rFonts w:ascii="Arial" w:eastAsia="Times New Roman" w:hAnsi="Arial" w:cs="Arial"/>
                <w:color w:val="000000"/>
                <w:sz w:val="16"/>
                <w:szCs w:val="16"/>
                <w:lang w:eastAsia="en-GB"/>
              </w:rPr>
              <w:br/>
              <w:t>Likelihood</w:t>
            </w:r>
          </w:p>
        </w:tc>
        <w:tc>
          <w:tcPr>
            <w:tcW w:w="1101" w:type="dxa"/>
            <w:shd w:val="clear" w:color="auto" w:fill="FFFFFF"/>
          </w:tcPr>
          <w:p w14:paraId="76E28F70" w14:textId="77777777" w:rsidR="008974AF" w:rsidRPr="0035682D" w:rsidRDefault="008974AF" w:rsidP="00616370">
            <w:pPr>
              <w:spacing w:before="300" w:beforeAutospacing="1" w:after="300" w:afterAutospacing="1"/>
              <w:jc w:val="both"/>
              <w:rPr>
                <w:rFonts w:ascii="Arial" w:eastAsia="Times New Roman" w:hAnsi="Arial" w:cs="Arial"/>
                <w:color w:val="000000"/>
                <w:sz w:val="16"/>
                <w:szCs w:val="16"/>
                <w:lang w:eastAsia="en-GB"/>
              </w:rPr>
            </w:pPr>
            <w:r w:rsidRPr="0035682D">
              <w:rPr>
                <w:rFonts w:ascii="Arial" w:eastAsia="Times New Roman" w:hAnsi="Arial" w:cs="Arial"/>
                <w:color w:val="000000"/>
                <w:sz w:val="16"/>
                <w:szCs w:val="16"/>
                <w:lang w:eastAsia="en-GB"/>
              </w:rPr>
              <w:br/>
              <w:t xml:space="preserve">Impact </w:t>
            </w:r>
          </w:p>
        </w:tc>
        <w:tc>
          <w:tcPr>
            <w:tcW w:w="1102" w:type="dxa"/>
            <w:shd w:val="clear" w:color="auto" w:fill="FFFFFF"/>
          </w:tcPr>
          <w:p w14:paraId="76E28F71" w14:textId="77777777" w:rsidR="008974AF" w:rsidRPr="0035682D" w:rsidRDefault="008974AF" w:rsidP="00616370">
            <w:pPr>
              <w:spacing w:before="300" w:beforeAutospacing="1" w:after="300" w:afterAutospacing="1"/>
              <w:jc w:val="both"/>
              <w:rPr>
                <w:rFonts w:ascii="Arial" w:eastAsia="Times New Roman" w:hAnsi="Arial" w:cs="Arial"/>
                <w:color w:val="000000"/>
                <w:sz w:val="16"/>
                <w:szCs w:val="16"/>
                <w:lang w:eastAsia="en-GB"/>
              </w:rPr>
            </w:pPr>
            <w:r w:rsidRPr="0035682D">
              <w:rPr>
                <w:rFonts w:ascii="Arial" w:eastAsia="Times New Roman" w:hAnsi="Arial" w:cs="Arial"/>
                <w:color w:val="000000"/>
                <w:sz w:val="16"/>
                <w:szCs w:val="16"/>
                <w:lang w:eastAsia="en-GB"/>
              </w:rPr>
              <w:br/>
              <w:t>Overall</w:t>
            </w:r>
          </w:p>
        </w:tc>
        <w:tc>
          <w:tcPr>
            <w:tcW w:w="10583" w:type="dxa"/>
            <w:vMerge/>
            <w:shd w:val="clear" w:color="auto" w:fill="FFFFFF"/>
          </w:tcPr>
          <w:p w14:paraId="76E28F72" w14:textId="77777777" w:rsidR="008974AF" w:rsidRPr="00807DEA" w:rsidRDefault="008974AF" w:rsidP="00616370">
            <w:pPr>
              <w:jc w:val="both"/>
              <w:outlineLvl w:val="0"/>
              <w:rPr>
                <w:rFonts w:ascii="Arial" w:eastAsia="Times New Roman" w:hAnsi="Arial" w:cs="Arial"/>
                <w:color w:val="000000"/>
                <w:sz w:val="24"/>
                <w:szCs w:val="24"/>
              </w:rPr>
            </w:pPr>
          </w:p>
        </w:tc>
      </w:tr>
      <w:tr w:rsidR="008974AF" w:rsidRPr="00807DEA" w14:paraId="76E28F78" w14:textId="77777777" w:rsidTr="008C3430">
        <w:trPr>
          <w:cantSplit/>
          <w:trHeight w:val="462"/>
        </w:trPr>
        <w:tc>
          <w:tcPr>
            <w:tcW w:w="1101" w:type="dxa"/>
            <w:shd w:val="clear" w:color="auto" w:fill="auto"/>
          </w:tcPr>
          <w:p w14:paraId="76E28F74" w14:textId="77777777" w:rsidR="008974AF" w:rsidRPr="0035682D" w:rsidRDefault="008C3430" w:rsidP="0035682D">
            <w:pPr>
              <w:spacing w:before="300" w:beforeAutospacing="1" w:after="300" w:afterAutospacing="1"/>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3</w:t>
            </w:r>
          </w:p>
        </w:tc>
        <w:tc>
          <w:tcPr>
            <w:tcW w:w="1101" w:type="dxa"/>
            <w:shd w:val="clear" w:color="auto" w:fill="auto"/>
          </w:tcPr>
          <w:p w14:paraId="76E28F75" w14:textId="77777777" w:rsidR="008974AF" w:rsidRPr="0035682D" w:rsidRDefault="0035682D" w:rsidP="0035682D">
            <w:pPr>
              <w:spacing w:before="300" w:beforeAutospacing="1" w:after="300" w:afterAutospacing="1"/>
              <w:jc w:val="center"/>
              <w:rPr>
                <w:rFonts w:ascii="Arial" w:eastAsia="Times New Roman" w:hAnsi="Arial" w:cs="Arial"/>
                <w:color w:val="000000"/>
                <w:sz w:val="24"/>
                <w:szCs w:val="24"/>
                <w:lang w:eastAsia="en-GB"/>
              </w:rPr>
            </w:pPr>
            <w:r w:rsidRPr="0035682D">
              <w:rPr>
                <w:rFonts w:ascii="Arial" w:eastAsia="Times New Roman" w:hAnsi="Arial" w:cs="Arial"/>
                <w:color w:val="000000"/>
                <w:sz w:val="24"/>
                <w:szCs w:val="24"/>
                <w:lang w:eastAsia="en-GB"/>
              </w:rPr>
              <w:t>3</w:t>
            </w:r>
          </w:p>
        </w:tc>
        <w:tc>
          <w:tcPr>
            <w:tcW w:w="1102" w:type="dxa"/>
            <w:shd w:val="clear" w:color="auto" w:fill="FFFF00"/>
          </w:tcPr>
          <w:p w14:paraId="76E28F76" w14:textId="77777777" w:rsidR="008974AF" w:rsidRPr="0035682D" w:rsidRDefault="008C3430" w:rsidP="0035682D">
            <w:pPr>
              <w:spacing w:before="300" w:beforeAutospacing="1" w:after="300" w:afterAutospacing="1"/>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9</w:t>
            </w:r>
          </w:p>
        </w:tc>
        <w:tc>
          <w:tcPr>
            <w:tcW w:w="10583" w:type="dxa"/>
            <w:vMerge/>
            <w:shd w:val="clear" w:color="auto" w:fill="auto"/>
          </w:tcPr>
          <w:p w14:paraId="76E28F77" w14:textId="77777777" w:rsidR="008974AF" w:rsidRPr="00807DEA" w:rsidRDefault="008974AF" w:rsidP="00616370">
            <w:pPr>
              <w:jc w:val="both"/>
              <w:outlineLvl w:val="0"/>
              <w:rPr>
                <w:rFonts w:ascii="Arial" w:eastAsia="Times New Roman" w:hAnsi="Arial" w:cs="Arial"/>
                <w:color w:val="000000"/>
                <w:sz w:val="24"/>
                <w:szCs w:val="24"/>
              </w:rPr>
            </w:pPr>
          </w:p>
        </w:tc>
      </w:tr>
    </w:tbl>
    <w:p w14:paraId="76E28F79" w14:textId="77777777" w:rsidR="00C74915" w:rsidRPr="00C74915" w:rsidRDefault="00C74915" w:rsidP="00616370">
      <w:pPr>
        <w:spacing w:after="0" w:line="240" w:lineRule="auto"/>
        <w:jc w:val="both"/>
        <w:outlineLvl w:val="0"/>
        <w:rPr>
          <w:rFonts w:ascii="Arial" w:eastAsia="Times New Roman" w:hAnsi="Arial" w:cs="Arial"/>
          <w:b/>
          <w:sz w:val="16"/>
          <w:szCs w:val="16"/>
        </w:rPr>
      </w:pPr>
    </w:p>
    <w:p w14:paraId="76E28F7A" w14:textId="77777777" w:rsidR="00C74915" w:rsidRDefault="00C74915" w:rsidP="00616370">
      <w:pPr>
        <w:spacing w:after="0" w:line="240" w:lineRule="auto"/>
        <w:jc w:val="both"/>
        <w:outlineLvl w:val="0"/>
        <w:rPr>
          <w:rFonts w:ascii="Arial" w:eastAsia="Times New Roman" w:hAnsi="Arial" w:cs="Arial"/>
          <w:b/>
          <w:sz w:val="16"/>
          <w:szCs w:val="16"/>
        </w:rPr>
      </w:pPr>
    </w:p>
    <w:tbl>
      <w:tblPr>
        <w:tblStyle w:val="TableGrid"/>
        <w:tblpPr w:leftFromText="180" w:rightFromText="180" w:vertAnchor="text" w:horzAnchor="margin" w:tblpY="-58"/>
        <w:tblW w:w="13887" w:type="dxa"/>
        <w:tblLayout w:type="fixed"/>
        <w:tblCellMar>
          <w:left w:w="115" w:type="dxa"/>
          <w:right w:w="115" w:type="dxa"/>
        </w:tblCellMar>
        <w:tblLook w:val="04A0" w:firstRow="1" w:lastRow="0" w:firstColumn="1" w:lastColumn="0" w:noHBand="0" w:noVBand="1"/>
      </w:tblPr>
      <w:tblGrid>
        <w:gridCol w:w="1101"/>
        <w:gridCol w:w="1101"/>
        <w:gridCol w:w="1102"/>
        <w:gridCol w:w="10583"/>
      </w:tblGrid>
      <w:tr w:rsidR="00A05D06" w:rsidRPr="00696D85" w14:paraId="76E28F83" w14:textId="77777777" w:rsidTr="00A05D06">
        <w:trPr>
          <w:cantSplit/>
          <w:trHeight w:val="70"/>
        </w:trPr>
        <w:tc>
          <w:tcPr>
            <w:tcW w:w="3304" w:type="dxa"/>
            <w:gridSpan w:val="3"/>
            <w:shd w:val="clear" w:color="auto" w:fill="BDD6EE"/>
          </w:tcPr>
          <w:p w14:paraId="76E28F7B" w14:textId="77777777" w:rsidR="00A05D06" w:rsidRPr="008C3BF6" w:rsidRDefault="00A05D06" w:rsidP="00616370">
            <w:pPr>
              <w:spacing w:before="100" w:beforeAutospacing="1" w:after="100" w:afterAutospacing="1"/>
              <w:jc w:val="both"/>
              <w:rPr>
                <w:rFonts w:ascii="Arial" w:eastAsia="Times New Roman" w:hAnsi="Arial" w:cs="Arial"/>
                <w:b/>
                <w:sz w:val="24"/>
                <w:szCs w:val="24"/>
                <w:lang w:eastAsia="en-GB"/>
              </w:rPr>
            </w:pPr>
            <w:r w:rsidRPr="008C3BF6">
              <w:rPr>
                <w:rFonts w:ascii="Arial" w:eastAsia="Times New Roman" w:hAnsi="Arial" w:cs="Arial"/>
                <w:b/>
                <w:sz w:val="24"/>
                <w:szCs w:val="24"/>
                <w:lang w:eastAsia="en-GB"/>
              </w:rPr>
              <w:t>Welsh Language</w:t>
            </w:r>
          </w:p>
        </w:tc>
        <w:tc>
          <w:tcPr>
            <w:tcW w:w="10583" w:type="dxa"/>
            <w:vMerge w:val="restart"/>
          </w:tcPr>
          <w:p w14:paraId="76E28F7C" w14:textId="77777777" w:rsidR="00684CCE" w:rsidRPr="00807DEA" w:rsidRDefault="00684CCE" w:rsidP="00616370">
            <w:pPr>
              <w:jc w:val="both"/>
              <w:rPr>
                <w:rFonts w:ascii="Arial" w:eastAsia="Times New Roman" w:hAnsi="Arial" w:cs="Arial"/>
                <w:color w:val="000000" w:themeColor="text1"/>
                <w:sz w:val="24"/>
                <w:szCs w:val="24"/>
              </w:rPr>
            </w:pPr>
          </w:p>
          <w:p w14:paraId="76E28F7D" w14:textId="77777777" w:rsidR="00684CCE" w:rsidRPr="00807DEA" w:rsidRDefault="00115194" w:rsidP="00616370">
            <w:pPr>
              <w:jc w:val="both"/>
              <w:rPr>
                <w:rFonts w:ascii="Arial" w:hAnsi="Arial" w:cs="Arial"/>
                <w:color w:val="000000" w:themeColor="text1"/>
                <w:sz w:val="24"/>
                <w:szCs w:val="24"/>
                <w:shd w:val="clear" w:color="auto" w:fill="FFFFFF"/>
              </w:rPr>
            </w:pPr>
            <w:r w:rsidRPr="00807DEA">
              <w:rPr>
                <w:rFonts w:ascii="Arial" w:eastAsia="Times New Roman" w:hAnsi="Arial" w:cs="Arial"/>
                <w:color w:val="000000" w:themeColor="text1"/>
                <w:sz w:val="24"/>
                <w:szCs w:val="24"/>
              </w:rPr>
              <w:t xml:space="preserve">All materials </w:t>
            </w:r>
            <w:r w:rsidR="00F36C32" w:rsidRPr="00807DEA">
              <w:rPr>
                <w:rFonts w:ascii="Arial" w:eastAsia="Times New Roman" w:hAnsi="Arial" w:cs="Arial"/>
                <w:color w:val="000000" w:themeColor="text1"/>
                <w:sz w:val="24"/>
                <w:szCs w:val="24"/>
              </w:rPr>
              <w:t xml:space="preserve">(written and verbal) </w:t>
            </w:r>
            <w:r w:rsidRPr="00807DEA">
              <w:rPr>
                <w:rFonts w:ascii="Arial" w:eastAsia="Times New Roman" w:hAnsi="Arial" w:cs="Arial"/>
                <w:color w:val="000000" w:themeColor="text1"/>
                <w:sz w:val="24"/>
                <w:szCs w:val="24"/>
              </w:rPr>
              <w:t xml:space="preserve">relating to the CRMP consultation project </w:t>
            </w:r>
            <w:r w:rsidR="00F36C32" w:rsidRPr="00807DEA">
              <w:rPr>
                <w:rFonts w:ascii="Arial" w:eastAsia="Times New Roman" w:hAnsi="Arial" w:cs="Arial"/>
                <w:color w:val="000000" w:themeColor="text1"/>
                <w:sz w:val="24"/>
                <w:szCs w:val="24"/>
              </w:rPr>
              <w:t xml:space="preserve">were provided </w:t>
            </w:r>
            <w:r w:rsidR="008C2CBF" w:rsidRPr="00807DEA">
              <w:rPr>
                <w:rFonts w:ascii="Arial" w:eastAsia="Times New Roman" w:hAnsi="Arial" w:cs="Arial"/>
                <w:color w:val="000000" w:themeColor="text1"/>
                <w:sz w:val="24"/>
                <w:szCs w:val="24"/>
              </w:rPr>
              <w:t xml:space="preserve">in Welsh and English. </w:t>
            </w:r>
            <w:r w:rsidR="00F36C32" w:rsidRPr="00807DEA">
              <w:rPr>
                <w:rFonts w:ascii="Arial" w:hAnsi="Arial" w:cs="Arial"/>
                <w:color w:val="000000" w:themeColor="text1"/>
                <w:sz w:val="24"/>
                <w:szCs w:val="24"/>
              </w:rPr>
              <w:t xml:space="preserve">The census data (2021) informed the service that North Wales has </w:t>
            </w:r>
            <w:r w:rsidR="00073F7B" w:rsidRPr="00807DEA">
              <w:rPr>
                <w:rFonts w:ascii="Arial" w:hAnsi="Arial" w:cs="Arial"/>
                <w:color w:val="000000" w:themeColor="text1"/>
                <w:sz w:val="24"/>
                <w:szCs w:val="24"/>
              </w:rPr>
              <w:t xml:space="preserve">235,567 </w:t>
            </w:r>
            <w:r w:rsidR="00F36C32" w:rsidRPr="00807DEA">
              <w:rPr>
                <w:rFonts w:ascii="Arial" w:hAnsi="Arial" w:cs="Arial"/>
                <w:color w:val="000000" w:themeColor="text1"/>
                <w:sz w:val="24"/>
                <w:szCs w:val="24"/>
              </w:rPr>
              <w:t>welsh speakers which e</w:t>
            </w:r>
            <w:r w:rsidR="00073F7B" w:rsidRPr="00807DEA">
              <w:rPr>
                <w:rFonts w:ascii="Arial" w:hAnsi="Arial" w:cs="Arial"/>
                <w:color w:val="000000" w:themeColor="text1"/>
                <w:sz w:val="24"/>
                <w:szCs w:val="24"/>
              </w:rPr>
              <w:t xml:space="preserve">quates to 34.3%. </w:t>
            </w:r>
            <w:r w:rsidR="00762B50" w:rsidRPr="00807DEA">
              <w:rPr>
                <w:rFonts w:ascii="Arial" w:hAnsi="Arial" w:cs="Arial"/>
                <w:color w:val="000000" w:themeColor="text1"/>
                <w:sz w:val="24"/>
                <w:szCs w:val="24"/>
                <w:shd w:val="clear" w:color="auto" w:fill="FFFFFF"/>
              </w:rPr>
              <w:t xml:space="preserve">The most recent data published by the Welsh Government suggests 29.1% of people aged three and over were able to speak Welsh. This figure equates to 883,600 people and there is evidence that the Welsh language is growing in popularity as a spoken language and as a first spoken language. </w:t>
            </w:r>
          </w:p>
          <w:p w14:paraId="76E28F7E" w14:textId="77777777" w:rsidR="00284E69" w:rsidRPr="00807DEA" w:rsidRDefault="00284E69" w:rsidP="00616370">
            <w:pPr>
              <w:jc w:val="both"/>
              <w:rPr>
                <w:rFonts w:ascii="Arial" w:hAnsi="Arial" w:cs="Arial"/>
                <w:color w:val="000000" w:themeColor="text1"/>
                <w:sz w:val="24"/>
                <w:szCs w:val="24"/>
                <w:shd w:val="clear" w:color="auto" w:fill="FFFFFF"/>
              </w:rPr>
            </w:pPr>
          </w:p>
          <w:p w14:paraId="76E28F7F" w14:textId="77777777" w:rsidR="00284E69" w:rsidRPr="00807DEA" w:rsidRDefault="00284E69" w:rsidP="00684CCE">
            <w:pPr>
              <w:jc w:val="both"/>
              <w:rPr>
                <w:rFonts w:ascii="Arial" w:hAnsi="Arial" w:cs="Arial"/>
                <w:color w:val="000000" w:themeColor="text1"/>
                <w:sz w:val="24"/>
                <w:szCs w:val="24"/>
                <w:shd w:val="clear" w:color="auto" w:fill="FFFFFF"/>
              </w:rPr>
            </w:pPr>
            <w:r w:rsidRPr="00807DEA">
              <w:rPr>
                <w:rFonts w:ascii="Arial" w:hAnsi="Arial" w:cs="Arial"/>
                <w:color w:val="000000" w:themeColor="text1"/>
                <w:sz w:val="24"/>
                <w:szCs w:val="24"/>
                <w:shd w:val="clear" w:color="auto" w:fill="FFFFFF"/>
              </w:rPr>
              <w:t>Welsh speakers can be found in all areas across North Wales. T</w:t>
            </w:r>
            <w:r w:rsidR="008B3868" w:rsidRPr="00807DEA">
              <w:rPr>
                <w:rFonts w:ascii="Arial" w:hAnsi="Arial" w:cs="Arial"/>
                <w:color w:val="000000" w:themeColor="text1"/>
                <w:sz w:val="24"/>
                <w:szCs w:val="24"/>
                <w:shd w:val="clear" w:color="auto" w:fill="FFFFFF"/>
              </w:rPr>
              <w:t>he servic</w:t>
            </w:r>
            <w:r w:rsidR="00762B50" w:rsidRPr="00807DEA">
              <w:rPr>
                <w:rFonts w:ascii="Arial" w:hAnsi="Arial" w:cs="Arial"/>
                <w:color w:val="000000" w:themeColor="text1"/>
                <w:sz w:val="24"/>
                <w:szCs w:val="24"/>
                <w:shd w:val="clear" w:color="auto" w:fill="FFFFFF"/>
              </w:rPr>
              <w:t xml:space="preserve">e </w:t>
            </w:r>
            <w:r w:rsidRPr="00807DEA">
              <w:rPr>
                <w:rFonts w:ascii="Arial" w:hAnsi="Arial" w:cs="Arial"/>
                <w:color w:val="000000" w:themeColor="text1"/>
                <w:sz w:val="24"/>
                <w:szCs w:val="24"/>
                <w:shd w:val="clear" w:color="auto" w:fill="FFFFFF"/>
              </w:rPr>
              <w:t>acknowledges</w:t>
            </w:r>
            <w:r w:rsidR="00762B50" w:rsidRPr="00807DEA">
              <w:rPr>
                <w:rFonts w:ascii="Arial" w:hAnsi="Arial" w:cs="Arial"/>
                <w:color w:val="000000" w:themeColor="text1"/>
                <w:sz w:val="24"/>
                <w:szCs w:val="24"/>
                <w:shd w:val="clear" w:color="auto" w:fill="FFFFFF"/>
              </w:rPr>
              <w:t xml:space="preserve"> that the highest percentages of Welsh speakers in Wales can be found in Gwynedd (77%) and </w:t>
            </w:r>
            <w:r w:rsidRPr="00807DEA">
              <w:rPr>
                <w:rFonts w:ascii="Arial" w:hAnsi="Arial" w:cs="Arial"/>
                <w:color w:val="000000" w:themeColor="text1"/>
                <w:sz w:val="24"/>
                <w:szCs w:val="24"/>
                <w:shd w:val="clear" w:color="auto" w:fill="FFFFFF"/>
              </w:rPr>
              <w:t>Ynys Môn</w:t>
            </w:r>
            <w:r w:rsidRPr="00807DEA">
              <w:rPr>
                <w:rFonts w:ascii="Arial" w:hAnsi="Arial" w:cs="Arial"/>
                <w:color w:val="000000" w:themeColor="text1"/>
                <w:sz w:val="21"/>
                <w:szCs w:val="21"/>
                <w:shd w:val="clear" w:color="auto" w:fill="FFFFFF"/>
              </w:rPr>
              <w:t xml:space="preserve"> </w:t>
            </w:r>
            <w:r w:rsidR="00762B50" w:rsidRPr="00807DEA">
              <w:rPr>
                <w:rFonts w:ascii="Arial" w:hAnsi="Arial" w:cs="Arial"/>
                <w:color w:val="000000" w:themeColor="text1"/>
                <w:sz w:val="24"/>
                <w:szCs w:val="24"/>
                <w:shd w:val="clear" w:color="auto" w:fill="FFFFFF"/>
              </w:rPr>
              <w:t>(67%) which are both located in North Wales (</w:t>
            </w:r>
            <w:r w:rsidR="00BF354C" w:rsidRPr="00807DEA">
              <w:rPr>
                <w:rFonts w:ascii="Arial" w:hAnsi="Arial" w:cs="Arial"/>
                <w:color w:val="000000" w:themeColor="text1"/>
                <w:sz w:val="24"/>
                <w:szCs w:val="24"/>
                <w:shd w:val="clear" w:color="auto" w:fill="FFFFFF"/>
              </w:rPr>
              <w:t>WG</w:t>
            </w:r>
            <w:r w:rsidR="00762B50" w:rsidRPr="00807DEA">
              <w:rPr>
                <w:rFonts w:ascii="Arial" w:hAnsi="Arial" w:cs="Arial"/>
                <w:color w:val="000000" w:themeColor="text1"/>
                <w:sz w:val="24"/>
                <w:szCs w:val="24"/>
                <w:shd w:val="clear" w:color="auto" w:fill="FFFFFF"/>
              </w:rPr>
              <w:t>, 2022)</w:t>
            </w:r>
            <w:r w:rsidR="00BF354C" w:rsidRPr="00807DEA">
              <w:rPr>
                <w:rFonts w:ascii="Arial" w:hAnsi="Arial" w:cs="Arial"/>
                <w:color w:val="000000" w:themeColor="text1"/>
                <w:sz w:val="24"/>
                <w:szCs w:val="24"/>
                <w:shd w:val="clear" w:color="auto" w:fill="FFFFFF"/>
              </w:rPr>
              <w:t>.</w:t>
            </w:r>
            <w:r w:rsidR="00115194" w:rsidRPr="00807DEA">
              <w:rPr>
                <w:rFonts w:ascii="Arial" w:hAnsi="Arial" w:cs="Arial"/>
                <w:color w:val="000000" w:themeColor="text1"/>
                <w:sz w:val="24"/>
                <w:szCs w:val="24"/>
                <w:shd w:val="clear" w:color="auto" w:fill="FFFFFF"/>
              </w:rPr>
              <w:t xml:space="preserve"> </w:t>
            </w:r>
            <w:r w:rsidRPr="00807DEA">
              <w:rPr>
                <w:rFonts w:ascii="Arial" w:hAnsi="Arial" w:cs="Arial"/>
                <w:color w:val="000000" w:themeColor="text1"/>
                <w:sz w:val="24"/>
                <w:szCs w:val="24"/>
                <w:shd w:val="clear" w:color="auto" w:fill="FFFFFF"/>
              </w:rPr>
              <w:t xml:space="preserve">Focus groups will be offered in Welsh, English or bilingually for groups where people have been identified and Welsh interpretation will be arranged. </w:t>
            </w:r>
          </w:p>
          <w:p w14:paraId="76E28F80" w14:textId="77777777" w:rsidR="00984D94" w:rsidRPr="00807DEA" w:rsidRDefault="00984D94" w:rsidP="00684CCE">
            <w:pPr>
              <w:jc w:val="both"/>
              <w:rPr>
                <w:rFonts w:ascii="Arial" w:hAnsi="Arial" w:cs="Arial"/>
                <w:color w:val="000000" w:themeColor="text1"/>
                <w:sz w:val="24"/>
                <w:szCs w:val="24"/>
                <w:shd w:val="clear" w:color="auto" w:fill="FFFFFF"/>
              </w:rPr>
            </w:pPr>
          </w:p>
          <w:p w14:paraId="76E28F81" w14:textId="77777777" w:rsidR="00984D94" w:rsidRPr="00807DEA" w:rsidRDefault="009D79D2" w:rsidP="00684CCE">
            <w:pPr>
              <w:jc w:val="both"/>
              <w:rPr>
                <w:rFonts w:ascii="Arial" w:hAnsi="Arial" w:cs="Arial"/>
                <w:color w:val="000000" w:themeColor="text1"/>
                <w:sz w:val="24"/>
                <w:szCs w:val="24"/>
                <w:shd w:val="clear" w:color="auto" w:fill="FFFFFF"/>
              </w:rPr>
            </w:pPr>
            <w:r w:rsidRPr="00807DEA">
              <w:rPr>
                <w:rFonts w:ascii="Arial" w:hAnsi="Arial" w:cs="Arial"/>
                <w:color w:val="000000" w:themeColor="text1"/>
                <w:sz w:val="24"/>
                <w:szCs w:val="24"/>
                <w:shd w:val="clear" w:color="auto" w:fill="FFFFFF"/>
              </w:rPr>
              <w:t>The Welsh language is considered within one of the five principles, specifically within the People principle, however the Welsh language needs to be addressed within other principles too. The Prevention principle involves contact with service users and North Wales residents who may want to use services in Welsh and they will be expected to be able to do so without any obstacles. Failure to address this provision could lead to non-compliance with the Welsh Language Standards.</w:t>
            </w:r>
          </w:p>
          <w:p w14:paraId="76E28F82" w14:textId="77777777" w:rsidR="00B534A6" w:rsidRPr="00807DEA" w:rsidRDefault="00B534A6" w:rsidP="00684CCE">
            <w:pPr>
              <w:jc w:val="both"/>
              <w:rPr>
                <w:rFonts w:ascii="Arial" w:hAnsi="Arial" w:cs="Arial"/>
                <w:color w:val="000000" w:themeColor="text1"/>
                <w:sz w:val="24"/>
                <w:szCs w:val="24"/>
                <w:shd w:val="clear" w:color="auto" w:fill="FFFFFF"/>
              </w:rPr>
            </w:pPr>
          </w:p>
        </w:tc>
      </w:tr>
      <w:tr w:rsidR="00A05D06" w:rsidRPr="00696D85" w14:paraId="76E28F88" w14:textId="77777777" w:rsidTr="00A05D06">
        <w:trPr>
          <w:cantSplit/>
          <w:trHeight w:val="343"/>
        </w:trPr>
        <w:tc>
          <w:tcPr>
            <w:tcW w:w="1101" w:type="dxa"/>
            <w:shd w:val="clear" w:color="auto" w:fill="FFFFFF"/>
          </w:tcPr>
          <w:p w14:paraId="76E28F84" w14:textId="77777777" w:rsidR="00A05D06" w:rsidRPr="00696D85" w:rsidRDefault="00A05D06" w:rsidP="0035682D">
            <w:pPr>
              <w:spacing w:before="300" w:beforeAutospacing="1" w:after="300" w:afterAutospacing="1"/>
              <w:jc w:val="center"/>
              <w:rPr>
                <w:rFonts w:ascii="Arial" w:eastAsia="Times New Roman" w:hAnsi="Arial" w:cs="Arial"/>
                <w:b/>
                <w:color w:val="000000"/>
                <w:sz w:val="16"/>
                <w:szCs w:val="16"/>
                <w:lang w:eastAsia="en-GB"/>
              </w:rPr>
            </w:pPr>
            <w:r w:rsidRPr="00696D85">
              <w:rPr>
                <w:rFonts w:ascii="Arial" w:eastAsia="Times New Roman" w:hAnsi="Arial" w:cs="Arial"/>
                <w:b/>
                <w:color w:val="000000"/>
                <w:sz w:val="16"/>
                <w:szCs w:val="16"/>
                <w:lang w:eastAsia="en-GB"/>
              </w:rPr>
              <w:br/>
              <w:t>Likelihood</w:t>
            </w:r>
          </w:p>
        </w:tc>
        <w:tc>
          <w:tcPr>
            <w:tcW w:w="1101" w:type="dxa"/>
            <w:shd w:val="clear" w:color="auto" w:fill="FFFFFF"/>
          </w:tcPr>
          <w:p w14:paraId="76E28F85" w14:textId="77777777" w:rsidR="00A05D06" w:rsidRPr="00696D85" w:rsidRDefault="00A05D06" w:rsidP="0035682D">
            <w:pPr>
              <w:spacing w:before="300" w:beforeAutospacing="1" w:after="300" w:afterAutospacing="1"/>
              <w:jc w:val="center"/>
              <w:rPr>
                <w:rFonts w:ascii="Arial" w:eastAsia="Times New Roman" w:hAnsi="Arial" w:cs="Arial"/>
                <w:b/>
                <w:color w:val="000000"/>
                <w:sz w:val="16"/>
                <w:szCs w:val="16"/>
                <w:lang w:eastAsia="en-GB"/>
              </w:rPr>
            </w:pPr>
            <w:r w:rsidRPr="00696D85">
              <w:rPr>
                <w:rFonts w:ascii="Arial" w:eastAsia="Times New Roman" w:hAnsi="Arial" w:cs="Arial"/>
                <w:b/>
                <w:color w:val="000000"/>
                <w:sz w:val="16"/>
                <w:szCs w:val="16"/>
                <w:lang w:eastAsia="en-GB"/>
              </w:rPr>
              <w:br/>
              <w:t>Impact</w:t>
            </w:r>
          </w:p>
        </w:tc>
        <w:tc>
          <w:tcPr>
            <w:tcW w:w="1102" w:type="dxa"/>
            <w:shd w:val="clear" w:color="auto" w:fill="FFFFFF"/>
          </w:tcPr>
          <w:p w14:paraId="76E28F86" w14:textId="77777777" w:rsidR="00A05D06" w:rsidRPr="00696D85" w:rsidRDefault="00A05D06" w:rsidP="0035682D">
            <w:pPr>
              <w:spacing w:before="300" w:beforeAutospacing="1" w:after="300" w:afterAutospacing="1"/>
              <w:jc w:val="center"/>
              <w:rPr>
                <w:rFonts w:ascii="Arial" w:eastAsia="Times New Roman" w:hAnsi="Arial" w:cs="Arial"/>
                <w:b/>
                <w:color w:val="000000"/>
                <w:sz w:val="16"/>
                <w:szCs w:val="16"/>
                <w:lang w:eastAsia="en-GB"/>
              </w:rPr>
            </w:pPr>
            <w:r w:rsidRPr="00696D85">
              <w:rPr>
                <w:rFonts w:ascii="Arial" w:eastAsia="Times New Roman" w:hAnsi="Arial" w:cs="Arial"/>
                <w:b/>
                <w:color w:val="000000"/>
                <w:sz w:val="16"/>
                <w:szCs w:val="16"/>
                <w:lang w:eastAsia="en-GB"/>
              </w:rPr>
              <w:br/>
              <w:t>Overall</w:t>
            </w:r>
          </w:p>
        </w:tc>
        <w:tc>
          <w:tcPr>
            <w:tcW w:w="10583" w:type="dxa"/>
            <w:vMerge/>
            <w:shd w:val="clear" w:color="auto" w:fill="FFFFFF"/>
          </w:tcPr>
          <w:p w14:paraId="76E28F87" w14:textId="77777777" w:rsidR="00A05D06" w:rsidRPr="00807DEA" w:rsidRDefault="00A05D06" w:rsidP="00616370">
            <w:pPr>
              <w:jc w:val="both"/>
              <w:outlineLvl w:val="0"/>
              <w:rPr>
                <w:rFonts w:ascii="Arial" w:eastAsia="Times New Roman" w:hAnsi="Arial" w:cs="Arial"/>
                <w:color w:val="000000"/>
                <w:sz w:val="24"/>
                <w:szCs w:val="24"/>
              </w:rPr>
            </w:pPr>
          </w:p>
        </w:tc>
      </w:tr>
      <w:tr w:rsidR="00A05D06" w:rsidRPr="00696D85" w14:paraId="76E28F8D" w14:textId="77777777" w:rsidTr="0035682D">
        <w:trPr>
          <w:cantSplit/>
          <w:trHeight w:val="462"/>
        </w:trPr>
        <w:tc>
          <w:tcPr>
            <w:tcW w:w="1101" w:type="dxa"/>
            <w:shd w:val="clear" w:color="auto" w:fill="auto"/>
          </w:tcPr>
          <w:p w14:paraId="76E28F89" w14:textId="77777777" w:rsidR="00A05D06" w:rsidRPr="0035682D" w:rsidRDefault="0035682D" w:rsidP="0035682D">
            <w:pPr>
              <w:spacing w:before="300" w:beforeAutospacing="1" w:after="300" w:afterAutospacing="1"/>
              <w:jc w:val="center"/>
              <w:rPr>
                <w:rFonts w:ascii="Arial" w:eastAsia="Times New Roman" w:hAnsi="Arial" w:cs="Arial"/>
                <w:color w:val="000000"/>
                <w:sz w:val="24"/>
                <w:szCs w:val="24"/>
                <w:lang w:eastAsia="en-GB"/>
              </w:rPr>
            </w:pPr>
            <w:r w:rsidRPr="0035682D">
              <w:rPr>
                <w:rFonts w:ascii="Arial" w:eastAsia="Times New Roman" w:hAnsi="Arial" w:cs="Arial"/>
                <w:color w:val="000000"/>
                <w:sz w:val="24"/>
                <w:szCs w:val="24"/>
                <w:lang w:eastAsia="en-GB"/>
              </w:rPr>
              <w:t>3</w:t>
            </w:r>
          </w:p>
        </w:tc>
        <w:tc>
          <w:tcPr>
            <w:tcW w:w="1101" w:type="dxa"/>
            <w:shd w:val="clear" w:color="auto" w:fill="auto"/>
          </w:tcPr>
          <w:p w14:paraId="76E28F8A" w14:textId="77777777" w:rsidR="00A05D06" w:rsidRPr="0035682D" w:rsidRDefault="0035682D" w:rsidP="0035682D">
            <w:pPr>
              <w:spacing w:before="300" w:beforeAutospacing="1" w:after="300" w:afterAutospacing="1"/>
              <w:jc w:val="center"/>
              <w:rPr>
                <w:rFonts w:ascii="Arial" w:eastAsia="Times New Roman" w:hAnsi="Arial" w:cs="Arial"/>
                <w:color w:val="000000"/>
                <w:sz w:val="24"/>
                <w:szCs w:val="24"/>
                <w:lang w:eastAsia="en-GB"/>
              </w:rPr>
            </w:pPr>
            <w:r w:rsidRPr="0035682D">
              <w:rPr>
                <w:rFonts w:ascii="Arial" w:eastAsia="Times New Roman" w:hAnsi="Arial" w:cs="Arial"/>
                <w:color w:val="000000"/>
                <w:sz w:val="24"/>
                <w:szCs w:val="24"/>
                <w:lang w:eastAsia="en-GB"/>
              </w:rPr>
              <w:t>3</w:t>
            </w:r>
          </w:p>
        </w:tc>
        <w:tc>
          <w:tcPr>
            <w:tcW w:w="1102" w:type="dxa"/>
            <w:shd w:val="clear" w:color="auto" w:fill="FFFF00"/>
          </w:tcPr>
          <w:p w14:paraId="76E28F8B" w14:textId="77777777" w:rsidR="00A05D06" w:rsidRPr="0035682D" w:rsidRDefault="0035682D" w:rsidP="0035682D">
            <w:pPr>
              <w:spacing w:before="300" w:beforeAutospacing="1" w:after="300" w:afterAutospacing="1"/>
              <w:jc w:val="center"/>
              <w:rPr>
                <w:rFonts w:ascii="Arial" w:eastAsia="Times New Roman" w:hAnsi="Arial" w:cs="Arial"/>
                <w:color w:val="000000"/>
                <w:sz w:val="24"/>
                <w:szCs w:val="24"/>
                <w:lang w:eastAsia="en-GB"/>
              </w:rPr>
            </w:pPr>
            <w:r w:rsidRPr="0035682D">
              <w:rPr>
                <w:rFonts w:ascii="Arial" w:eastAsia="Times New Roman" w:hAnsi="Arial" w:cs="Arial"/>
                <w:color w:val="000000"/>
                <w:sz w:val="24"/>
                <w:szCs w:val="24"/>
                <w:lang w:eastAsia="en-GB"/>
              </w:rPr>
              <w:t>9</w:t>
            </w:r>
          </w:p>
        </w:tc>
        <w:tc>
          <w:tcPr>
            <w:tcW w:w="10583" w:type="dxa"/>
            <w:vMerge/>
            <w:shd w:val="clear" w:color="auto" w:fill="auto"/>
          </w:tcPr>
          <w:p w14:paraId="76E28F8C" w14:textId="77777777" w:rsidR="00A05D06" w:rsidRPr="00807DEA" w:rsidRDefault="00A05D06" w:rsidP="00616370">
            <w:pPr>
              <w:jc w:val="both"/>
              <w:outlineLvl w:val="0"/>
              <w:rPr>
                <w:rFonts w:ascii="Arial" w:eastAsia="Times New Roman" w:hAnsi="Arial" w:cs="Arial"/>
                <w:color w:val="000000"/>
                <w:sz w:val="24"/>
                <w:szCs w:val="24"/>
              </w:rPr>
            </w:pPr>
          </w:p>
        </w:tc>
      </w:tr>
    </w:tbl>
    <w:p w14:paraId="76E28F8E" w14:textId="77777777" w:rsidR="00684CCE" w:rsidRDefault="00684CCE" w:rsidP="00616370">
      <w:pPr>
        <w:spacing w:after="0" w:line="240" w:lineRule="auto"/>
        <w:jc w:val="both"/>
        <w:outlineLvl w:val="0"/>
        <w:rPr>
          <w:rFonts w:ascii="Arial" w:eastAsia="Times New Roman" w:hAnsi="Arial" w:cs="Arial"/>
          <w:b/>
          <w:sz w:val="16"/>
          <w:szCs w:val="16"/>
        </w:rPr>
      </w:pPr>
    </w:p>
    <w:p w14:paraId="76E28F8F" w14:textId="77777777" w:rsidR="008974AF" w:rsidRDefault="00684CCE" w:rsidP="00684CCE">
      <w:pPr>
        <w:tabs>
          <w:tab w:val="left" w:pos="2052"/>
        </w:tabs>
        <w:rPr>
          <w:rFonts w:ascii="Arial" w:eastAsia="Times New Roman" w:hAnsi="Arial" w:cs="Arial"/>
          <w:sz w:val="16"/>
          <w:szCs w:val="16"/>
        </w:rPr>
      </w:pPr>
      <w:r>
        <w:rPr>
          <w:rFonts w:ascii="Arial" w:eastAsia="Times New Roman" w:hAnsi="Arial" w:cs="Arial"/>
          <w:sz w:val="16"/>
          <w:szCs w:val="16"/>
        </w:rPr>
        <w:tab/>
      </w:r>
    </w:p>
    <w:tbl>
      <w:tblPr>
        <w:tblStyle w:val="TableGrid"/>
        <w:tblpPr w:leftFromText="180" w:rightFromText="180" w:vertAnchor="text" w:horzAnchor="margin" w:tblpY="-58"/>
        <w:tblW w:w="13887" w:type="dxa"/>
        <w:tblLayout w:type="fixed"/>
        <w:tblCellMar>
          <w:left w:w="115" w:type="dxa"/>
          <w:right w:w="115" w:type="dxa"/>
        </w:tblCellMar>
        <w:tblLook w:val="04A0" w:firstRow="1" w:lastRow="0" w:firstColumn="1" w:lastColumn="0" w:noHBand="0" w:noVBand="1"/>
      </w:tblPr>
      <w:tblGrid>
        <w:gridCol w:w="1101"/>
        <w:gridCol w:w="1101"/>
        <w:gridCol w:w="1102"/>
        <w:gridCol w:w="10583"/>
      </w:tblGrid>
      <w:tr w:rsidR="00284E69" w:rsidRPr="00696D85" w14:paraId="76E28F95" w14:textId="77777777" w:rsidTr="00AD0A70">
        <w:trPr>
          <w:cantSplit/>
          <w:trHeight w:val="70"/>
        </w:trPr>
        <w:tc>
          <w:tcPr>
            <w:tcW w:w="3304" w:type="dxa"/>
            <w:gridSpan w:val="3"/>
            <w:shd w:val="clear" w:color="auto" w:fill="BDD6EE"/>
          </w:tcPr>
          <w:p w14:paraId="76E28F90" w14:textId="77777777" w:rsidR="00284E69" w:rsidRPr="008C3BF6" w:rsidRDefault="00284E69" w:rsidP="00AD0A70">
            <w:pPr>
              <w:spacing w:before="100" w:beforeAutospacing="1" w:after="100" w:afterAutospacing="1"/>
              <w:jc w:val="both"/>
              <w:rPr>
                <w:rFonts w:ascii="Arial" w:eastAsia="Times New Roman" w:hAnsi="Arial" w:cs="Arial"/>
                <w:b/>
                <w:sz w:val="24"/>
                <w:szCs w:val="24"/>
                <w:lang w:eastAsia="en-GB"/>
              </w:rPr>
            </w:pPr>
            <w:r>
              <w:rPr>
                <w:rFonts w:ascii="Arial" w:eastAsia="Times New Roman" w:hAnsi="Arial" w:cs="Arial"/>
                <w:b/>
                <w:sz w:val="24"/>
                <w:szCs w:val="24"/>
                <w:lang w:eastAsia="en-GB"/>
              </w:rPr>
              <w:lastRenderedPageBreak/>
              <w:t>Geography and Location</w:t>
            </w:r>
          </w:p>
        </w:tc>
        <w:tc>
          <w:tcPr>
            <w:tcW w:w="10583" w:type="dxa"/>
            <w:vMerge w:val="restart"/>
          </w:tcPr>
          <w:p w14:paraId="76E28F91" w14:textId="77777777" w:rsidR="00284E69" w:rsidRPr="00807DEA" w:rsidRDefault="00284E69" w:rsidP="00284E69">
            <w:pPr>
              <w:spacing w:before="300" w:beforeAutospacing="1" w:after="300" w:afterAutospacing="1"/>
              <w:jc w:val="both"/>
              <w:rPr>
                <w:rFonts w:ascii="Arial" w:eastAsia="Times New Roman" w:hAnsi="Arial" w:cs="Arial"/>
                <w:color w:val="000000" w:themeColor="text1"/>
                <w:sz w:val="24"/>
                <w:szCs w:val="24"/>
              </w:rPr>
            </w:pPr>
            <w:r w:rsidRPr="00807DEA">
              <w:rPr>
                <w:rFonts w:ascii="Arial" w:eastAsia="Times New Roman" w:hAnsi="Arial" w:cs="Arial"/>
                <w:color w:val="000000" w:themeColor="text1"/>
                <w:sz w:val="24"/>
                <w:szCs w:val="24"/>
              </w:rPr>
              <w:t xml:space="preserve">North Wales is a large geographical area which has several urban areas that are highly concentrated with diverse people and groups. In contrast, some rural areas have extremely small amount of people residing in the area. </w:t>
            </w:r>
            <w:r w:rsidRPr="00807DEA">
              <w:rPr>
                <w:rFonts w:ascii="Arial" w:hAnsi="Arial" w:cs="Arial"/>
                <w:color w:val="000000" w:themeColor="text1"/>
                <w:sz w:val="24"/>
                <w:szCs w:val="24"/>
                <w:shd w:val="clear" w:color="auto" w:fill="FFFFFF"/>
              </w:rPr>
              <w:t>The region includes the localities of Wrexham, Deeside, Rhyl, Colwyn Bay, Flint, Bangor, Llandudno and Holyhead. The largest localities in North Wales are the city of Wrexham and the conurbations of Deeside, Rhyl and Prestatyn, where the main retail, cultural, educational, tourism, and transport infrastructure and services of North Wales are located. Bangor, St Asaph and Wrexham are the region's cities, Bangor is Wales’ oldest city, whereas St Asaph is one of Wales' smallest</w:t>
            </w:r>
            <w:r w:rsidRPr="00807DEA">
              <w:rPr>
                <w:rFonts w:ascii="Arial" w:hAnsi="Arial" w:cs="Arial"/>
                <w:color w:val="000000" w:themeColor="text1"/>
                <w:sz w:val="24"/>
                <w:szCs w:val="24"/>
                <w:shd w:val="clear" w:color="auto" w:fill="FFFFFF"/>
                <w:vertAlign w:val="superscript"/>
              </w:rPr>
              <w:t xml:space="preserve"> </w:t>
            </w:r>
            <w:r w:rsidRPr="00807DEA">
              <w:rPr>
                <w:rFonts w:ascii="Arial" w:hAnsi="Arial" w:cs="Arial"/>
                <w:color w:val="000000" w:themeColor="text1"/>
                <w:sz w:val="24"/>
                <w:szCs w:val="24"/>
                <w:shd w:val="clear" w:color="auto" w:fill="FFFFFF"/>
              </w:rPr>
              <w:t xml:space="preserve">and Wrexham which became a city in 2022 is the region's largest settlement. </w:t>
            </w:r>
          </w:p>
          <w:p w14:paraId="76E28F92" w14:textId="77777777" w:rsidR="00284E69" w:rsidRPr="00807DEA" w:rsidRDefault="00284E69" w:rsidP="00284E69">
            <w:pPr>
              <w:spacing w:before="300" w:beforeAutospacing="1" w:after="300" w:afterAutospacing="1"/>
              <w:jc w:val="both"/>
              <w:rPr>
                <w:rFonts w:ascii="Arial" w:hAnsi="Arial" w:cs="Arial"/>
                <w:color w:val="000000" w:themeColor="text1"/>
                <w:sz w:val="24"/>
                <w:szCs w:val="24"/>
                <w:shd w:val="clear" w:color="auto" w:fill="FFFFFF"/>
              </w:rPr>
            </w:pPr>
            <w:r w:rsidRPr="00807DEA">
              <w:rPr>
                <w:rFonts w:ascii="Arial" w:hAnsi="Arial" w:cs="Arial"/>
                <w:color w:val="000000" w:themeColor="text1"/>
                <w:sz w:val="24"/>
                <w:szCs w:val="24"/>
                <w:shd w:val="clear" w:color="auto" w:fill="FFFFFF"/>
              </w:rPr>
              <w:t xml:space="preserve">Feedback can be submitted to the service via various channels include online, telephone, text and people can send a questionnaire via the post. Closed focus groups have been organised with various stakeholders to ensure people from all protected characteristics provide feedback across all six counties in North Wales. Similar to the previous CRMP consultation, focus groups have been arranged in urban areas which often have good transport links, but some focus groups will take place in rural areas to widen access for people that are unable to travel. </w:t>
            </w:r>
          </w:p>
          <w:p w14:paraId="76E28F93" w14:textId="77777777" w:rsidR="00284E69" w:rsidRPr="00807DEA" w:rsidRDefault="00284E69" w:rsidP="00284E69">
            <w:pPr>
              <w:jc w:val="both"/>
              <w:rPr>
                <w:rFonts w:ascii="Arial" w:hAnsi="Arial" w:cs="Arial"/>
                <w:color w:val="000000" w:themeColor="text1"/>
                <w:sz w:val="24"/>
                <w:szCs w:val="24"/>
                <w:shd w:val="clear" w:color="auto" w:fill="FFFFFF"/>
              </w:rPr>
            </w:pPr>
            <w:r w:rsidRPr="00807DEA">
              <w:rPr>
                <w:rFonts w:ascii="Arial" w:hAnsi="Arial" w:cs="Arial"/>
                <w:color w:val="000000" w:themeColor="text1"/>
                <w:sz w:val="24"/>
                <w:szCs w:val="24"/>
                <w:shd w:val="clear" w:color="auto" w:fill="FFFFFF"/>
              </w:rPr>
              <w:t xml:space="preserve">Although some public organisations do most of the public consultations online, our service see the value in organising focus groups (i.e. in person engagement) which are popular across all age groups, but particularly popular in certain geographical areas.  </w:t>
            </w:r>
          </w:p>
          <w:p w14:paraId="76E28F94" w14:textId="77777777" w:rsidR="00284E69" w:rsidRPr="00807DEA" w:rsidRDefault="00284E69" w:rsidP="00284E69">
            <w:pPr>
              <w:jc w:val="both"/>
              <w:rPr>
                <w:rFonts w:ascii="Arial" w:hAnsi="Arial" w:cs="Arial"/>
                <w:color w:val="000000" w:themeColor="text1"/>
                <w:sz w:val="24"/>
                <w:szCs w:val="24"/>
                <w:shd w:val="clear" w:color="auto" w:fill="FFFFFF"/>
              </w:rPr>
            </w:pPr>
          </w:p>
        </w:tc>
      </w:tr>
      <w:tr w:rsidR="00284E69" w:rsidRPr="00696D85" w14:paraId="76E28F9A" w14:textId="77777777" w:rsidTr="00AD0A70">
        <w:trPr>
          <w:cantSplit/>
          <w:trHeight w:val="343"/>
        </w:trPr>
        <w:tc>
          <w:tcPr>
            <w:tcW w:w="1101" w:type="dxa"/>
            <w:shd w:val="clear" w:color="auto" w:fill="FFFFFF"/>
          </w:tcPr>
          <w:p w14:paraId="76E28F96" w14:textId="77777777" w:rsidR="00284E69" w:rsidRPr="00696D85" w:rsidRDefault="00284E69" w:rsidP="00AD0A70">
            <w:pPr>
              <w:spacing w:before="300" w:beforeAutospacing="1" w:after="300" w:afterAutospacing="1"/>
              <w:jc w:val="center"/>
              <w:rPr>
                <w:rFonts w:ascii="Arial" w:eastAsia="Times New Roman" w:hAnsi="Arial" w:cs="Arial"/>
                <w:b/>
                <w:color w:val="000000"/>
                <w:sz w:val="16"/>
                <w:szCs w:val="16"/>
                <w:lang w:eastAsia="en-GB"/>
              </w:rPr>
            </w:pPr>
            <w:r w:rsidRPr="00696D85">
              <w:rPr>
                <w:rFonts w:ascii="Arial" w:eastAsia="Times New Roman" w:hAnsi="Arial" w:cs="Arial"/>
                <w:b/>
                <w:color w:val="000000"/>
                <w:sz w:val="16"/>
                <w:szCs w:val="16"/>
                <w:lang w:eastAsia="en-GB"/>
              </w:rPr>
              <w:br/>
              <w:t>Likelihood</w:t>
            </w:r>
          </w:p>
        </w:tc>
        <w:tc>
          <w:tcPr>
            <w:tcW w:w="1101" w:type="dxa"/>
            <w:shd w:val="clear" w:color="auto" w:fill="FFFFFF"/>
          </w:tcPr>
          <w:p w14:paraId="76E28F97" w14:textId="77777777" w:rsidR="00284E69" w:rsidRPr="00696D85" w:rsidRDefault="00284E69" w:rsidP="00AD0A70">
            <w:pPr>
              <w:spacing w:before="300" w:beforeAutospacing="1" w:after="300" w:afterAutospacing="1"/>
              <w:jc w:val="center"/>
              <w:rPr>
                <w:rFonts w:ascii="Arial" w:eastAsia="Times New Roman" w:hAnsi="Arial" w:cs="Arial"/>
                <w:b/>
                <w:color w:val="000000"/>
                <w:sz w:val="16"/>
                <w:szCs w:val="16"/>
                <w:lang w:eastAsia="en-GB"/>
              </w:rPr>
            </w:pPr>
            <w:r w:rsidRPr="00696D85">
              <w:rPr>
                <w:rFonts w:ascii="Arial" w:eastAsia="Times New Roman" w:hAnsi="Arial" w:cs="Arial"/>
                <w:b/>
                <w:color w:val="000000"/>
                <w:sz w:val="16"/>
                <w:szCs w:val="16"/>
                <w:lang w:eastAsia="en-GB"/>
              </w:rPr>
              <w:br/>
              <w:t>Impact</w:t>
            </w:r>
          </w:p>
        </w:tc>
        <w:tc>
          <w:tcPr>
            <w:tcW w:w="1102" w:type="dxa"/>
            <w:shd w:val="clear" w:color="auto" w:fill="FFFFFF"/>
          </w:tcPr>
          <w:p w14:paraId="76E28F98" w14:textId="77777777" w:rsidR="00284E69" w:rsidRPr="00696D85" w:rsidRDefault="00284E69" w:rsidP="00AD0A70">
            <w:pPr>
              <w:spacing w:before="300" w:beforeAutospacing="1" w:after="300" w:afterAutospacing="1"/>
              <w:jc w:val="center"/>
              <w:rPr>
                <w:rFonts w:ascii="Arial" w:eastAsia="Times New Roman" w:hAnsi="Arial" w:cs="Arial"/>
                <w:b/>
                <w:color w:val="000000"/>
                <w:sz w:val="16"/>
                <w:szCs w:val="16"/>
                <w:lang w:eastAsia="en-GB"/>
              </w:rPr>
            </w:pPr>
            <w:r w:rsidRPr="00696D85">
              <w:rPr>
                <w:rFonts w:ascii="Arial" w:eastAsia="Times New Roman" w:hAnsi="Arial" w:cs="Arial"/>
                <w:b/>
                <w:color w:val="000000"/>
                <w:sz w:val="16"/>
                <w:szCs w:val="16"/>
                <w:lang w:eastAsia="en-GB"/>
              </w:rPr>
              <w:br/>
              <w:t>Overall</w:t>
            </w:r>
          </w:p>
        </w:tc>
        <w:tc>
          <w:tcPr>
            <w:tcW w:w="10583" w:type="dxa"/>
            <w:vMerge/>
            <w:shd w:val="clear" w:color="auto" w:fill="FFFFFF"/>
          </w:tcPr>
          <w:p w14:paraId="76E28F99" w14:textId="77777777" w:rsidR="00284E69" w:rsidRPr="00807DEA" w:rsidRDefault="00284E69" w:rsidP="00AD0A70">
            <w:pPr>
              <w:jc w:val="both"/>
              <w:outlineLvl w:val="0"/>
              <w:rPr>
                <w:rFonts w:ascii="Arial" w:eastAsia="Times New Roman" w:hAnsi="Arial" w:cs="Arial"/>
                <w:color w:val="000000"/>
                <w:sz w:val="24"/>
                <w:szCs w:val="24"/>
              </w:rPr>
            </w:pPr>
          </w:p>
        </w:tc>
      </w:tr>
      <w:tr w:rsidR="00284E69" w:rsidRPr="00696D85" w14:paraId="76E28F9F" w14:textId="77777777" w:rsidTr="00AD0A70">
        <w:trPr>
          <w:cantSplit/>
          <w:trHeight w:val="462"/>
        </w:trPr>
        <w:tc>
          <w:tcPr>
            <w:tcW w:w="1101" w:type="dxa"/>
            <w:shd w:val="clear" w:color="auto" w:fill="auto"/>
          </w:tcPr>
          <w:p w14:paraId="76E28F9B" w14:textId="77777777" w:rsidR="00284E69" w:rsidRPr="0035682D" w:rsidRDefault="00284E69" w:rsidP="00AD0A70">
            <w:pPr>
              <w:spacing w:before="300" w:beforeAutospacing="1" w:after="300" w:afterAutospacing="1"/>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5</w:t>
            </w:r>
          </w:p>
        </w:tc>
        <w:tc>
          <w:tcPr>
            <w:tcW w:w="1101" w:type="dxa"/>
            <w:shd w:val="clear" w:color="auto" w:fill="auto"/>
          </w:tcPr>
          <w:p w14:paraId="76E28F9C" w14:textId="77777777" w:rsidR="00284E69" w:rsidRPr="0035682D" w:rsidRDefault="00284E69" w:rsidP="00AD0A70">
            <w:pPr>
              <w:spacing w:before="300" w:beforeAutospacing="1" w:after="300" w:afterAutospacing="1"/>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2</w:t>
            </w:r>
          </w:p>
        </w:tc>
        <w:tc>
          <w:tcPr>
            <w:tcW w:w="1102" w:type="dxa"/>
            <w:shd w:val="clear" w:color="auto" w:fill="FFFF00"/>
          </w:tcPr>
          <w:p w14:paraId="76E28F9D" w14:textId="77777777" w:rsidR="00284E69" w:rsidRPr="0035682D" w:rsidRDefault="00284E69" w:rsidP="00AD0A70">
            <w:pPr>
              <w:spacing w:before="300" w:beforeAutospacing="1" w:after="300" w:afterAutospacing="1"/>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10</w:t>
            </w:r>
          </w:p>
        </w:tc>
        <w:tc>
          <w:tcPr>
            <w:tcW w:w="10583" w:type="dxa"/>
            <w:vMerge/>
            <w:shd w:val="clear" w:color="auto" w:fill="auto"/>
          </w:tcPr>
          <w:p w14:paraId="76E28F9E" w14:textId="77777777" w:rsidR="00284E69" w:rsidRPr="00807DEA" w:rsidRDefault="00284E69" w:rsidP="00AD0A70">
            <w:pPr>
              <w:jc w:val="both"/>
              <w:outlineLvl w:val="0"/>
              <w:rPr>
                <w:rFonts w:ascii="Arial" w:eastAsia="Times New Roman" w:hAnsi="Arial" w:cs="Arial"/>
                <w:color w:val="000000"/>
                <w:sz w:val="24"/>
                <w:szCs w:val="24"/>
              </w:rPr>
            </w:pPr>
          </w:p>
        </w:tc>
      </w:tr>
    </w:tbl>
    <w:p w14:paraId="76E28FA0" w14:textId="77777777" w:rsidR="00684CCE" w:rsidRDefault="00684CCE" w:rsidP="00684CCE">
      <w:pPr>
        <w:tabs>
          <w:tab w:val="left" w:pos="2052"/>
        </w:tabs>
        <w:rPr>
          <w:rFonts w:ascii="Arial" w:eastAsia="Times New Roman" w:hAnsi="Arial" w:cs="Arial"/>
          <w:sz w:val="16"/>
          <w:szCs w:val="16"/>
        </w:rPr>
      </w:pPr>
    </w:p>
    <w:p w14:paraId="76E28FA1" w14:textId="77777777" w:rsidR="00684CCE" w:rsidRDefault="00684CCE" w:rsidP="00684CCE">
      <w:pPr>
        <w:tabs>
          <w:tab w:val="left" w:pos="2052"/>
        </w:tabs>
        <w:rPr>
          <w:rFonts w:ascii="Arial" w:eastAsia="Times New Roman" w:hAnsi="Arial" w:cs="Arial"/>
          <w:sz w:val="16"/>
          <w:szCs w:val="16"/>
        </w:rPr>
      </w:pPr>
    </w:p>
    <w:p w14:paraId="76E28FA2" w14:textId="77777777" w:rsidR="00684CCE" w:rsidRDefault="00684CCE" w:rsidP="00684CCE">
      <w:pPr>
        <w:tabs>
          <w:tab w:val="left" w:pos="2052"/>
        </w:tabs>
        <w:rPr>
          <w:rFonts w:ascii="Arial" w:eastAsia="Times New Roman" w:hAnsi="Arial" w:cs="Arial"/>
          <w:sz w:val="16"/>
          <w:szCs w:val="16"/>
        </w:rPr>
      </w:pPr>
    </w:p>
    <w:p w14:paraId="76E28FA3" w14:textId="77777777" w:rsidR="00684CCE" w:rsidRDefault="00684CCE" w:rsidP="00684CCE">
      <w:pPr>
        <w:tabs>
          <w:tab w:val="left" w:pos="2052"/>
        </w:tabs>
        <w:rPr>
          <w:rFonts w:ascii="Arial" w:eastAsia="Times New Roman" w:hAnsi="Arial" w:cs="Arial"/>
          <w:sz w:val="16"/>
          <w:szCs w:val="16"/>
        </w:rPr>
      </w:pPr>
    </w:p>
    <w:p w14:paraId="76E28FA4" w14:textId="77777777" w:rsidR="00684CCE" w:rsidRDefault="00684CCE" w:rsidP="00684CCE">
      <w:pPr>
        <w:tabs>
          <w:tab w:val="left" w:pos="2052"/>
        </w:tabs>
        <w:rPr>
          <w:rFonts w:ascii="Arial" w:eastAsia="Times New Roman" w:hAnsi="Arial" w:cs="Arial"/>
          <w:sz w:val="16"/>
          <w:szCs w:val="16"/>
        </w:rPr>
      </w:pPr>
    </w:p>
    <w:p w14:paraId="76E28FA5" w14:textId="77777777" w:rsidR="00684CCE" w:rsidRPr="00684CCE" w:rsidRDefault="00684CCE" w:rsidP="00684CCE">
      <w:pPr>
        <w:tabs>
          <w:tab w:val="left" w:pos="2052"/>
        </w:tabs>
        <w:rPr>
          <w:rFonts w:ascii="Arial" w:eastAsia="Times New Roman" w:hAnsi="Arial" w:cs="Arial"/>
          <w:sz w:val="16"/>
          <w:szCs w:val="16"/>
        </w:rPr>
      </w:pPr>
    </w:p>
    <w:p w14:paraId="76E28FA6" w14:textId="77777777" w:rsidR="00BD6C77" w:rsidRDefault="00BD6C77" w:rsidP="00616370">
      <w:pPr>
        <w:jc w:val="both"/>
        <w:rPr>
          <w:rFonts w:ascii="Arial" w:eastAsia="Times New Roman" w:hAnsi="Arial" w:cs="Arial"/>
          <w:b/>
          <w:sz w:val="16"/>
          <w:szCs w:val="16"/>
        </w:rPr>
      </w:pPr>
    </w:p>
    <w:p w14:paraId="76E28FA7" w14:textId="77777777" w:rsidR="0094036E" w:rsidRDefault="0094036E" w:rsidP="00616370">
      <w:pPr>
        <w:jc w:val="both"/>
        <w:rPr>
          <w:rFonts w:ascii="Arial" w:eastAsia="Times New Roman" w:hAnsi="Arial" w:cs="Arial"/>
          <w:b/>
          <w:sz w:val="16"/>
          <w:szCs w:val="16"/>
        </w:rPr>
      </w:pPr>
    </w:p>
    <w:tbl>
      <w:tblPr>
        <w:tblStyle w:val="TableGrid"/>
        <w:tblpPr w:leftFromText="180" w:rightFromText="180" w:vertAnchor="text" w:horzAnchor="margin" w:tblpY="72"/>
        <w:tblW w:w="13887" w:type="dxa"/>
        <w:tblLayout w:type="fixed"/>
        <w:tblCellMar>
          <w:left w:w="115" w:type="dxa"/>
          <w:right w:w="115" w:type="dxa"/>
        </w:tblCellMar>
        <w:tblLook w:val="04A0" w:firstRow="1" w:lastRow="0" w:firstColumn="1" w:lastColumn="0" w:noHBand="0" w:noVBand="1"/>
      </w:tblPr>
      <w:tblGrid>
        <w:gridCol w:w="1101"/>
        <w:gridCol w:w="1101"/>
        <w:gridCol w:w="1102"/>
        <w:gridCol w:w="10583"/>
      </w:tblGrid>
      <w:tr w:rsidR="00A05D06" w:rsidRPr="00696D85" w14:paraId="76E28FAC" w14:textId="77777777" w:rsidTr="00A05D06">
        <w:trPr>
          <w:cantSplit/>
          <w:trHeight w:val="70"/>
        </w:trPr>
        <w:tc>
          <w:tcPr>
            <w:tcW w:w="3304" w:type="dxa"/>
            <w:gridSpan w:val="3"/>
            <w:shd w:val="clear" w:color="auto" w:fill="BDD6EE"/>
          </w:tcPr>
          <w:p w14:paraId="76E28FA8" w14:textId="77777777" w:rsidR="00A05D06" w:rsidRPr="008C3BF6" w:rsidRDefault="00A05D06" w:rsidP="00616370">
            <w:pPr>
              <w:spacing w:before="100" w:beforeAutospacing="1" w:after="100" w:afterAutospacing="1"/>
              <w:jc w:val="both"/>
              <w:rPr>
                <w:rFonts w:ascii="Arial" w:eastAsia="Times New Roman" w:hAnsi="Arial" w:cs="Arial"/>
                <w:bCs/>
                <w:sz w:val="24"/>
                <w:szCs w:val="24"/>
                <w:lang w:eastAsia="en-GB"/>
              </w:rPr>
            </w:pPr>
            <w:r w:rsidRPr="008C3BF6">
              <w:rPr>
                <w:rFonts w:ascii="Arial" w:eastAsia="Times New Roman" w:hAnsi="Arial" w:cs="Arial"/>
                <w:b/>
                <w:sz w:val="24"/>
                <w:szCs w:val="24"/>
                <w:lang w:eastAsia="en-GB"/>
              </w:rPr>
              <w:lastRenderedPageBreak/>
              <w:t>On-Call System or Considerations for       Part-Time Staff</w:t>
            </w:r>
          </w:p>
        </w:tc>
        <w:tc>
          <w:tcPr>
            <w:tcW w:w="10583" w:type="dxa"/>
            <w:vMerge w:val="restart"/>
          </w:tcPr>
          <w:p w14:paraId="76E28FA9" w14:textId="77777777" w:rsidR="00C4391B" w:rsidRPr="00807DEA" w:rsidRDefault="00073F7B" w:rsidP="00616370">
            <w:pPr>
              <w:jc w:val="both"/>
              <w:rPr>
                <w:rFonts w:ascii="Arial" w:eastAsia="Times New Roman" w:hAnsi="Arial" w:cs="Arial"/>
                <w:color w:val="000000" w:themeColor="text1"/>
                <w:sz w:val="24"/>
                <w:szCs w:val="24"/>
              </w:rPr>
            </w:pPr>
            <w:r w:rsidRPr="00807DEA">
              <w:rPr>
                <w:rFonts w:ascii="Arial" w:eastAsia="Times New Roman" w:hAnsi="Arial" w:cs="Arial"/>
                <w:color w:val="000000" w:themeColor="text1"/>
                <w:sz w:val="24"/>
                <w:szCs w:val="24"/>
              </w:rPr>
              <w:t>On-</w:t>
            </w:r>
            <w:r w:rsidR="001F4747" w:rsidRPr="00807DEA">
              <w:rPr>
                <w:rFonts w:ascii="Arial" w:eastAsia="Times New Roman" w:hAnsi="Arial" w:cs="Arial"/>
                <w:color w:val="000000" w:themeColor="text1"/>
                <w:sz w:val="24"/>
                <w:szCs w:val="24"/>
              </w:rPr>
              <w:t xml:space="preserve">call staff are directly involved in this project. </w:t>
            </w:r>
            <w:r w:rsidR="006B5DFA" w:rsidRPr="00807DEA">
              <w:rPr>
                <w:rFonts w:ascii="Arial" w:eastAsia="Times New Roman" w:hAnsi="Arial" w:cs="Arial"/>
                <w:color w:val="000000" w:themeColor="text1"/>
                <w:sz w:val="24"/>
                <w:szCs w:val="24"/>
              </w:rPr>
              <w:t xml:space="preserve">On-call </w:t>
            </w:r>
            <w:r w:rsidR="0094036E" w:rsidRPr="00807DEA">
              <w:rPr>
                <w:rFonts w:ascii="Arial" w:eastAsia="Times New Roman" w:hAnsi="Arial" w:cs="Arial"/>
                <w:color w:val="000000" w:themeColor="text1"/>
                <w:sz w:val="24"/>
                <w:szCs w:val="24"/>
              </w:rPr>
              <w:t xml:space="preserve">teams have been involved with the design and development of the Services CRMP through </w:t>
            </w:r>
            <w:r w:rsidR="001168CB" w:rsidRPr="00807DEA">
              <w:rPr>
                <w:rFonts w:ascii="Arial" w:eastAsia="Times New Roman" w:hAnsi="Arial" w:cs="Arial"/>
                <w:color w:val="000000" w:themeColor="text1"/>
                <w:sz w:val="24"/>
                <w:szCs w:val="24"/>
              </w:rPr>
              <w:t xml:space="preserve">Heads of Departments </w:t>
            </w:r>
            <w:r w:rsidR="0094036E" w:rsidRPr="00807DEA">
              <w:rPr>
                <w:rFonts w:ascii="Arial" w:eastAsia="Times New Roman" w:hAnsi="Arial" w:cs="Arial"/>
                <w:color w:val="000000" w:themeColor="text1"/>
                <w:sz w:val="24"/>
                <w:szCs w:val="24"/>
              </w:rPr>
              <w:t>and middle managers</w:t>
            </w:r>
            <w:r w:rsidR="001168CB" w:rsidRPr="00807DEA">
              <w:rPr>
                <w:rFonts w:ascii="Arial" w:eastAsia="Times New Roman" w:hAnsi="Arial" w:cs="Arial"/>
                <w:color w:val="000000" w:themeColor="text1"/>
                <w:sz w:val="24"/>
                <w:szCs w:val="24"/>
              </w:rPr>
              <w:t xml:space="preserve"> seminars</w:t>
            </w:r>
            <w:r w:rsidR="0094036E" w:rsidRPr="00807DEA">
              <w:rPr>
                <w:rFonts w:ascii="Arial" w:eastAsia="Times New Roman" w:hAnsi="Arial" w:cs="Arial"/>
                <w:color w:val="000000" w:themeColor="text1"/>
                <w:sz w:val="24"/>
                <w:szCs w:val="24"/>
              </w:rPr>
              <w:t xml:space="preserve">. </w:t>
            </w:r>
            <w:r w:rsidR="001168CB" w:rsidRPr="00807DEA">
              <w:rPr>
                <w:rFonts w:ascii="Arial" w:eastAsia="Times New Roman" w:hAnsi="Arial" w:cs="Arial"/>
                <w:color w:val="000000" w:themeColor="text1"/>
                <w:sz w:val="24"/>
                <w:szCs w:val="24"/>
              </w:rPr>
              <w:t>Naturally, o</w:t>
            </w:r>
            <w:r w:rsidR="0094036E" w:rsidRPr="00807DEA">
              <w:rPr>
                <w:rFonts w:ascii="Arial" w:eastAsia="Times New Roman" w:hAnsi="Arial" w:cs="Arial"/>
                <w:color w:val="000000" w:themeColor="text1"/>
                <w:sz w:val="24"/>
                <w:szCs w:val="24"/>
              </w:rPr>
              <w:t xml:space="preserve">n-call staff </w:t>
            </w:r>
            <w:r w:rsidR="001168CB" w:rsidRPr="00807DEA">
              <w:rPr>
                <w:rFonts w:ascii="Arial" w:eastAsia="Times New Roman" w:hAnsi="Arial" w:cs="Arial"/>
                <w:color w:val="000000" w:themeColor="text1"/>
                <w:sz w:val="24"/>
                <w:szCs w:val="24"/>
              </w:rPr>
              <w:t xml:space="preserve">that work the retained system </w:t>
            </w:r>
            <w:r w:rsidR="0094036E" w:rsidRPr="00807DEA">
              <w:rPr>
                <w:rFonts w:ascii="Arial" w:eastAsia="Times New Roman" w:hAnsi="Arial" w:cs="Arial"/>
                <w:color w:val="000000" w:themeColor="text1"/>
                <w:sz w:val="24"/>
                <w:szCs w:val="24"/>
              </w:rPr>
              <w:t xml:space="preserve">will be able to provide feedback </w:t>
            </w:r>
            <w:r w:rsidR="001168CB" w:rsidRPr="00807DEA">
              <w:rPr>
                <w:rFonts w:ascii="Arial" w:eastAsia="Times New Roman" w:hAnsi="Arial" w:cs="Arial"/>
                <w:color w:val="000000" w:themeColor="text1"/>
                <w:sz w:val="24"/>
                <w:szCs w:val="24"/>
              </w:rPr>
              <w:t xml:space="preserve">that will </w:t>
            </w:r>
            <w:r w:rsidR="0094036E" w:rsidRPr="00807DEA">
              <w:rPr>
                <w:rFonts w:ascii="Arial" w:eastAsia="Times New Roman" w:hAnsi="Arial" w:cs="Arial"/>
                <w:color w:val="000000" w:themeColor="text1"/>
                <w:sz w:val="24"/>
                <w:szCs w:val="24"/>
              </w:rPr>
              <w:t xml:space="preserve">help shape </w:t>
            </w:r>
            <w:r w:rsidR="001168CB" w:rsidRPr="00807DEA">
              <w:rPr>
                <w:rFonts w:ascii="Arial" w:eastAsia="Times New Roman" w:hAnsi="Arial" w:cs="Arial"/>
                <w:color w:val="000000" w:themeColor="text1"/>
                <w:sz w:val="24"/>
                <w:szCs w:val="24"/>
              </w:rPr>
              <w:t xml:space="preserve">the CRMP and </w:t>
            </w:r>
            <w:r w:rsidR="0094036E" w:rsidRPr="00807DEA">
              <w:rPr>
                <w:rFonts w:ascii="Arial" w:eastAsia="Times New Roman" w:hAnsi="Arial" w:cs="Arial"/>
                <w:color w:val="000000" w:themeColor="text1"/>
                <w:sz w:val="24"/>
                <w:szCs w:val="24"/>
              </w:rPr>
              <w:t xml:space="preserve">strategic direction of the Service between 2024-2029.  </w:t>
            </w:r>
          </w:p>
          <w:p w14:paraId="76E28FAA" w14:textId="77777777" w:rsidR="008C3430" w:rsidRPr="00807DEA" w:rsidRDefault="008C3430" w:rsidP="00616370">
            <w:pPr>
              <w:jc w:val="both"/>
              <w:rPr>
                <w:rFonts w:ascii="Arial" w:eastAsia="Times New Roman" w:hAnsi="Arial" w:cs="Arial"/>
                <w:color w:val="000000" w:themeColor="text1"/>
                <w:sz w:val="24"/>
                <w:szCs w:val="24"/>
              </w:rPr>
            </w:pPr>
          </w:p>
          <w:p w14:paraId="76E28FAB" w14:textId="77777777" w:rsidR="007E237F" w:rsidRPr="00807DEA" w:rsidRDefault="00295535" w:rsidP="0025451D">
            <w:pPr>
              <w:pStyle w:val="Default"/>
              <w:rPr>
                <w:rFonts w:ascii="Arial" w:eastAsia="Times New Roman" w:hAnsi="Arial" w:cs="Arial"/>
                <w:color w:val="000000" w:themeColor="text1"/>
              </w:rPr>
            </w:pPr>
            <w:r w:rsidRPr="00807DEA">
              <w:rPr>
                <w:rFonts w:ascii="Arial" w:eastAsia="Times New Roman" w:hAnsi="Arial" w:cs="Arial"/>
                <w:color w:val="000000" w:themeColor="text1"/>
              </w:rPr>
              <w:t>As described in the previous section, internal and external stakeholders across all geographical areas will be consulted and this will enable them to provide feedback regarding their on-call fire station.</w:t>
            </w:r>
          </w:p>
        </w:tc>
      </w:tr>
      <w:tr w:rsidR="00A05D06" w:rsidRPr="00696D85" w14:paraId="76E28FB1" w14:textId="77777777" w:rsidTr="00A05D06">
        <w:trPr>
          <w:cantSplit/>
          <w:trHeight w:val="343"/>
        </w:trPr>
        <w:tc>
          <w:tcPr>
            <w:tcW w:w="1101" w:type="dxa"/>
            <w:shd w:val="clear" w:color="auto" w:fill="FFFFFF"/>
          </w:tcPr>
          <w:p w14:paraId="76E28FAD" w14:textId="77777777" w:rsidR="00A05D06" w:rsidRPr="00696D85" w:rsidRDefault="00A05D06" w:rsidP="00616370">
            <w:pPr>
              <w:spacing w:before="300" w:beforeAutospacing="1" w:after="300" w:afterAutospacing="1"/>
              <w:jc w:val="both"/>
              <w:rPr>
                <w:rFonts w:ascii="Arial" w:eastAsia="Times New Roman" w:hAnsi="Arial" w:cs="Arial"/>
                <w:b/>
                <w:color w:val="000000"/>
                <w:sz w:val="16"/>
                <w:szCs w:val="16"/>
                <w:lang w:eastAsia="en-GB"/>
              </w:rPr>
            </w:pPr>
            <w:r w:rsidRPr="00696D85">
              <w:rPr>
                <w:rFonts w:ascii="Arial" w:eastAsia="Times New Roman" w:hAnsi="Arial" w:cs="Arial"/>
                <w:b/>
                <w:color w:val="000000"/>
                <w:sz w:val="16"/>
                <w:szCs w:val="16"/>
                <w:lang w:eastAsia="en-GB"/>
              </w:rPr>
              <w:br/>
              <w:t>Likelihood</w:t>
            </w:r>
          </w:p>
        </w:tc>
        <w:tc>
          <w:tcPr>
            <w:tcW w:w="1101" w:type="dxa"/>
            <w:shd w:val="clear" w:color="auto" w:fill="FFFFFF"/>
          </w:tcPr>
          <w:p w14:paraId="76E28FAE" w14:textId="77777777" w:rsidR="00A05D06" w:rsidRPr="00696D85" w:rsidRDefault="00A05D06" w:rsidP="00616370">
            <w:pPr>
              <w:spacing w:before="300" w:beforeAutospacing="1" w:after="300" w:afterAutospacing="1"/>
              <w:jc w:val="both"/>
              <w:rPr>
                <w:rFonts w:ascii="Arial" w:eastAsia="Times New Roman" w:hAnsi="Arial" w:cs="Arial"/>
                <w:b/>
                <w:color w:val="000000"/>
                <w:sz w:val="16"/>
                <w:szCs w:val="16"/>
                <w:lang w:eastAsia="en-GB"/>
              </w:rPr>
            </w:pPr>
            <w:r w:rsidRPr="00696D85">
              <w:rPr>
                <w:rFonts w:ascii="Arial" w:eastAsia="Times New Roman" w:hAnsi="Arial" w:cs="Arial"/>
                <w:b/>
                <w:color w:val="000000"/>
                <w:sz w:val="16"/>
                <w:szCs w:val="16"/>
                <w:lang w:eastAsia="en-GB"/>
              </w:rPr>
              <w:br/>
              <w:t xml:space="preserve">Impact </w:t>
            </w:r>
          </w:p>
        </w:tc>
        <w:tc>
          <w:tcPr>
            <w:tcW w:w="1102" w:type="dxa"/>
            <w:shd w:val="clear" w:color="auto" w:fill="FFFFFF"/>
          </w:tcPr>
          <w:p w14:paraId="76E28FAF" w14:textId="77777777" w:rsidR="00A05D06" w:rsidRPr="00696D85" w:rsidRDefault="00A05D06" w:rsidP="00616370">
            <w:pPr>
              <w:spacing w:before="300" w:beforeAutospacing="1" w:after="300" w:afterAutospacing="1"/>
              <w:jc w:val="both"/>
              <w:rPr>
                <w:rFonts w:ascii="Arial" w:eastAsia="Times New Roman" w:hAnsi="Arial" w:cs="Arial"/>
                <w:b/>
                <w:color w:val="000000"/>
                <w:sz w:val="16"/>
                <w:szCs w:val="16"/>
                <w:lang w:eastAsia="en-GB"/>
              </w:rPr>
            </w:pPr>
            <w:r w:rsidRPr="00696D85">
              <w:rPr>
                <w:rFonts w:ascii="Arial" w:eastAsia="Times New Roman" w:hAnsi="Arial" w:cs="Arial"/>
                <w:b/>
                <w:color w:val="000000"/>
                <w:sz w:val="16"/>
                <w:szCs w:val="16"/>
                <w:lang w:eastAsia="en-GB"/>
              </w:rPr>
              <w:br/>
              <w:t>Overall</w:t>
            </w:r>
          </w:p>
        </w:tc>
        <w:tc>
          <w:tcPr>
            <w:tcW w:w="10583" w:type="dxa"/>
            <w:vMerge/>
            <w:shd w:val="clear" w:color="auto" w:fill="FFFFFF"/>
          </w:tcPr>
          <w:p w14:paraId="76E28FB0" w14:textId="77777777" w:rsidR="00A05D06" w:rsidRPr="00807DEA" w:rsidRDefault="00A05D06" w:rsidP="00616370">
            <w:pPr>
              <w:jc w:val="both"/>
              <w:outlineLvl w:val="0"/>
              <w:rPr>
                <w:rFonts w:ascii="Arial" w:eastAsia="Times New Roman" w:hAnsi="Arial" w:cs="Arial"/>
                <w:color w:val="000000"/>
                <w:sz w:val="24"/>
                <w:szCs w:val="24"/>
              </w:rPr>
            </w:pPr>
          </w:p>
        </w:tc>
      </w:tr>
      <w:tr w:rsidR="00A05D06" w:rsidRPr="00696D85" w14:paraId="76E28FB6" w14:textId="77777777" w:rsidTr="00882F28">
        <w:trPr>
          <w:cantSplit/>
          <w:trHeight w:val="462"/>
        </w:trPr>
        <w:tc>
          <w:tcPr>
            <w:tcW w:w="1101" w:type="dxa"/>
            <w:shd w:val="clear" w:color="auto" w:fill="auto"/>
          </w:tcPr>
          <w:p w14:paraId="76E28FB2" w14:textId="77777777" w:rsidR="00A05D06" w:rsidRPr="00715C0A" w:rsidRDefault="00715C0A" w:rsidP="0035682D">
            <w:pPr>
              <w:spacing w:before="300" w:beforeAutospacing="1" w:after="300" w:afterAutospacing="1"/>
              <w:jc w:val="center"/>
              <w:rPr>
                <w:rFonts w:ascii="Arial" w:eastAsia="Times New Roman" w:hAnsi="Arial" w:cs="Arial"/>
                <w:color w:val="000000"/>
                <w:sz w:val="24"/>
                <w:szCs w:val="24"/>
                <w:lang w:eastAsia="en-GB"/>
              </w:rPr>
            </w:pPr>
            <w:r w:rsidRPr="00715C0A">
              <w:rPr>
                <w:rFonts w:ascii="Arial" w:eastAsia="Times New Roman" w:hAnsi="Arial" w:cs="Arial"/>
                <w:color w:val="000000"/>
                <w:sz w:val="24"/>
                <w:szCs w:val="24"/>
                <w:lang w:eastAsia="en-GB"/>
              </w:rPr>
              <w:t>4</w:t>
            </w:r>
          </w:p>
        </w:tc>
        <w:tc>
          <w:tcPr>
            <w:tcW w:w="1101" w:type="dxa"/>
            <w:shd w:val="clear" w:color="auto" w:fill="auto"/>
          </w:tcPr>
          <w:p w14:paraId="76E28FB3" w14:textId="77777777" w:rsidR="00A05D06" w:rsidRPr="00715C0A" w:rsidRDefault="00882F28" w:rsidP="0035682D">
            <w:pPr>
              <w:spacing w:before="300" w:beforeAutospacing="1" w:after="300" w:afterAutospacing="1"/>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2</w:t>
            </w:r>
          </w:p>
        </w:tc>
        <w:tc>
          <w:tcPr>
            <w:tcW w:w="1102" w:type="dxa"/>
            <w:shd w:val="clear" w:color="auto" w:fill="FFFF00"/>
          </w:tcPr>
          <w:p w14:paraId="76E28FB4" w14:textId="77777777" w:rsidR="00A05D06" w:rsidRPr="00715C0A" w:rsidRDefault="00882F28" w:rsidP="0035682D">
            <w:pPr>
              <w:spacing w:before="300" w:beforeAutospacing="1" w:after="300" w:afterAutospacing="1"/>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8</w:t>
            </w:r>
          </w:p>
        </w:tc>
        <w:tc>
          <w:tcPr>
            <w:tcW w:w="10583" w:type="dxa"/>
            <w:vMerge/>
            <w:shd w:val="clear" w:color="auto" w:fill="auto"/>
          </w:tcPr>
          <w:p w14:paraId="76E28FB5" w14:textId="77777777" w:rsidR="00A05D06" w:rsidRPr="00807DEA" w:rsidRDefault="00A05D06" w:rsidP="00616370">
            <w:pPr>
              <w:jc w:val="both"/>
              <w:outlineLvl w:val="0"/>
              <w:rPr>
                <w:rFonts w:ascii="Arial" w:eastAsia="Times New Roman" w:hAnsi="Arial" w:cs="Arial"/>
                <w:color w:val="000000"/>
                <w:sz w:val="24"/>
                <w:szCs w:val="24"/>
              </w:rPr>
            </w:pPr>
          </w:p>
        </w:tc>
      </w:tr>
    </w:tbl>
    <w:p w14:paraId="76E28FB7" w14:textId="77777777" w:rsidR="00865B79" w:rsidRDefault="00865B79" w:rsidP="00616370">
      <w:pPr>
        <w:jc w:val="both"/>
        <w:rPr>
          <w:rFonts w:ascii="Arial" w:eastAsia="Times New Roman" w:hAnsi="Arial" w:cs="Arial"/>
          <w:b/>
          <w:sz w:val="16"/>
          <w:szCs w:val="16"/>
        </w:rPr>
      </w:pPr>
    </w:p>
    <w:p w14:paraId="76E28FB8" w14:textId="77777777" w:rsidR="00F31D7A" w:rsidRPr="00C74915" w:rsidRDefault="00F31D7A" w:rsidP="00616370">
      <w:pPr>
        <w:spacing w:after="0" w:line="240" w:lineRule="auto"/>
        <w:jc w:val="both"/>
        <w:outlineLvl w:val="0"/>
        <w:rPr>
          <w:rFonts w:ascii="Arial" w:eastAsia="Times New Roman" w:hAnsi="Arial" w:cs="Arial"/>
          <w:b/>
          <w:sz w:val="16"/>
          <w:szCs w:val="16"/>
        </w:rPr>
      </w:pPr>
    </w:p>
    <w:tbl>
      <w:tblPr>
        <w:tblStyle w:val="TableGrid"/>
        <w:tblW w:w="13887" w:type="dxa"/>
        <w:tblLayout w:type="fixed"/>
        <w:tblCellMar>
          <w:left w:w="115" w:type="dxa"/>
          <w:right w:w="115" w:type="dxa"/>
        </w:tblCellMar>
        <w:tblLook w:val="04A0" w:firstRow="1" w:lastRow="0" w:firstColumn="1" w:lastColumn="0" w:noHBand="0" w:noVBand="1"/>
      </w:tblPr>
      <w:tblGrid>
        <w:gridCol w:w="1101"/>
        <w:gridCol w:w="1101"/>
        <w:gridCol w:w="1102"/>
        <w:gridCol w:w="10583"/>
      </w:tblGrid>
      <w:tr w:rsidR="00C74915" w:rsidRPr="00696D85" w14:paraId="76E28FBE" w14:textId="77777777" w:rsidTr="00175C80">
        <w:trPr>
          <w:cantSplit/>
          <w:trHeight w:val="70"/>
        </w:trPr>
        <w:tc>
          <w:tcPr>
            <w:tcW w:w="3304" w:type="dxa"/>
            <w:gridSpan w:val="3"/>
            <w:shd w:val="clear" w:color="auto" w:fill="BDD6EE"/>
          </w:tcPr>
          <w:p w14:paraId="76E28FB9" w14:textId="77777777" w:rsidR="00C74915" w:rsidRPr="008C3BF6" w:rsidRDefault="00C74915" w:rsidP="00616370">
            <w:pPr>
              <w:spacing w:before="300" w:beforeAutospacing="1" w:after="300" w:afterAutospacing="1"/>
              <w:jc w:val="both"/>
              <w:rPr>
                <w:rFonts w:ascii="Arial" w:eastAsia="Times New Roman" w:hAnsi="Arial" w:cs="Arial"/>
                <w:bCs/>
                <w:sz w:val="24"/>
                <w:szCs w:val="24"/>
                <w:lang w:eastAsia="en-GB"/>
              </w:rPr>
            </w:pPr>
            <w:r w:rsidRPr="008C3BF6">
              <w:rPr>
                <w:rFonts w:ascii="Arial" w:eastAsia="Times New Roman" w:hAnsi="Arial" w:cs="Arial"/>
                <w:b/>
                <w:sz w:val="24"/>
                <w:szCs w:val="24"/>
                <w:lang w:eastAsia="en-GB"/>
              </w:rPr>
              <w:t>Other Equality Interest Groups</w:t>
            </w:r>
          </w:p>
        </w:tc>
        <w:tc>
          <w:tcPr>
            <w:tcW w:w="10583" w:type="dxa"/>
            <w:vMerge w:val="restart"/>
          </w:tcPr>
          <w:p w14:paraId="76E28FBA" w14:textId="77777777" w:rsidR="00920519" w:rsidRPr="00807DEA" w:rsidRDefault="009E41F3" w:rsidP="00616370">
            <w:pPr>
              <w:jc w:val="both"/>
              <w:rPr>
                <w:rFonts w:ascii="Arial" w:hAnsi="Arial" w:cs="Arial"/>
                <w:sz w:val="24"/>
                <w:szCs w:val="24"/>
              </w:rPr>
            </w:pPr>
            <w:r w:rsidRPr="00807DEA">
              <w:rPr>
                <w:rFonts w:ascii="Arial" w:hAnsi="Arial" w:cs="Arial"/>
                <w:sz w:val="24"/>
                <w:szCs w:val="24"/>
              </w:rPr>
              <w:t xml:space="preserve">For all protected characteristics, there have been increases in the number of recorded hate crimes in Wales in recent years (EHRC, 2018). </w:t>
            </w:r>
            <w:r w:rsidR="00920519" w:rsidRPr="00807DEA">
              <w:rPr>
                <w:rFonts w:ascii="Arial" w:hAnsi="Arial" w:cs="Arial"/>
                <w:sz w:val="24"/>
                <w:szCs w:val="24"/>
              </w:rPr>
              <w:t xml:space="preserve">Very low prosecution rate in court means some victims of hate crime lack trust in uniformed public services. Although this lack </w:t>
            </w:r>
            <w:r w:rsidR="0094036E" w:rsidRPr="00807DEA">
              <w:rPr>
                <w:rFonts w:ascii="Arial" w:hAnsi="Arial" w:cs="Arial"/>
                <w:sz w:val="24"/>
                <w:szCs w:val="24"/>
              </w:rPr>
              <w:t xml:space="preserve">of </w:t>
            </w:r>
            <w:r w:rsidR="00920519" w:rsidRPr="00807DEA">
              <w:rPr>
                <w:rFonts w:ascii="Arial" w:hAnsi="Arial" w:cs="Arial"/>
                <w:sz w:val="24"/>
                <w:szCs w:val="24"/>
              </w:rPr>
              <w:t xml:space="preserve">trust mostly impacts the police and community engagement teams in local councils, fire and rescue services can experience some adverse impacts too. </w:t>
            </w:r>
          </w:p>
          <w:p w14:paraId="76E28FBB" w14:textId="77777777" w:rsidR="00920519" w:rsidRPr="00807DEA" w:rsidRDefault="00920519" w:rsidP="00616370">
            <w:pPr>
              <w:jc w:val="both"/>
              <w:rPr>
                <w:rFonts w:ascii="Arial" w:hAnsi="Arial" w:cs="Arial"/>
                <w:sz w:val="24"/>
                <w:szCs w:val="24"/>
              </w:rPr>
            </w:pPr>
          </w:p>
          <w:p w14:paraId="76E28FBC" w14:textId="77777777" w:rsidR="0094036E" w:rsidRPr="00807DEA" w:rsidRDefault="009E41F3" w:rsidP="00616370">
            <w:pPr>
              <w:jc w:val="both"/>
              <w:rPr>
                <w:rFonts w:ascii="Arial" w:hAnsi="Arial" w:cs="Arial"/>
                <w:sz w:val="24"/>
                <w:szCs w:val="24"/>
              </w:rPr>
            </w:pPr>
            <w:r w:rsidRPr="00807DEA">
              <w:rPr>
                <w:rFonts w:ascii="Arial" w:hAnsi="Arial" w:cs="Arial"/>
                <w:sz w:val="24"/>
                <w:szCs w:val="24"/>
              </w:rPr>
              <w:t xml:space="preserve">The recent </w:t>
            </w:r>
            <w:r w:rsidR="00295535" w:rsidRPr="00807DEA">
              <w:rPr>
                <w:rFonts w:ascii="Arial" w:hAnsi="Arial" w:cs="Arial"/>
                <w:sz w:val="24"/>
                <w:szCs w:val="24"/>
              </w:rPr>
              <w:t>c</w:t>
            </w:r>
            <w:r w:rsidRPr="00807DEA">
              <w:rPr>
                <w:rFonts w:ascii="Arial" w:hAnsi="Arial" w:cs="Arial"/>
                <w:sz w:val="24"/>
                <w:szCs w:val="24"/>
              </w:rPr>
              <w:t>ulture review</w:t>
            </w:r>
            <w:r w:rsidR="0094036E" w:rsidRPr="00807DEA">
              <w:rPr>
                <w:rFonts w:ascii="Arial" w:hAnsi="Arial" w:cs="Arial"/>
                <w:sz w:val="24"/>
                <w:szCs w:val="24"/>
              </w:rPr>
              <w:t>s</w:t>
            </w:r>
            <w:r w:rsidRPr="00807DEA">
              <w:rPr>
                <w:rFonts w:ascii="Arial" w:hAnsi="Arial" w:cs="Arial"/>
                <w:sz w:val="24"/>
                <w:szCs w:val="24"/>
              </w:rPr>
              <w:t xml:space="preserve"> </w:t>
            </w:r>
            <w:r w:rsidR="0094036E" w:rsidRPr="00807DEA">
              <w:rPr>
                <w:rFonts w:ascii="Arial" w:hAnsi="Arial" w:cs="Arial"/>
                <w:sz w:val="24"/>
                <w:szCs w:val="24"/>
              </w:rPr>
              <w:t xml:space="preserve">in </w:t>
            </w:r>
            <w:r w:rsidR="00295535" w:rsidRPr="00807DEA">
              <w:rPr>
                <w:rFonts w:ascii="Arial" w:hAnsi="Arial" w:cs="Arial"/>
                <w:sz w:val="24"/>
                <w:szCs w:val="24"/>
              </w:rPr>
              <w:t xml:space="preserve">Fire and Rescue Service across </w:t>
            </w:r>
            <w:r w:rsidR="0094036E" w:rsidRPr="00807DEA">
              <w:rPr>
                <w:rFonts w:ascii="Arial" w:hAnsi="Arial" w:cs="Arial"/>
                <w:sz w:val="24"/>
                <w:szCs w:val="24"/>
              </w:rPr>
              <w:t xml:space="preserve">England and Wales have </w:t>
            </w:r>
            <w:r w:rsidRPr="00807DEA">
              <w:rPr>
                <w:rFonts w:ascii="Arial" w:hAnsi="Arial" w:cs="Arial"/>
                <w:sz w:val="24"/>
                <w:szCs w:val="24"/>
              </w:rPr>
              <w:t xml:space="preserve">highlighted cultural issues </w:t>
            </w:r>
            <w:r w:rsidR="00295535" w:rsidRPr="00807DEA">
              <w:rPr>
                <w:rFonts w:ascii="Arial" w:hAnsi="Arial" w:cs="Arial"/>
                <w:sz w:val="24"/>
                <w:szCs w:val="24"/>
              </w:rPr>
              <w:t>do exist</w:t>
            </w:r>
            <w:r w:rsidR="0094036E" w:rsidRPr="00807DEA">
              <w:rPr>
                <w:rFonts w:ascii="Arial" w:hAnsi="Arial" w:cs="Arial"/>
                <w:sz w:val="24"/>
                <w:szCs w:val="24"/>
              </w:rPr>
              <w:t xml:space="preserve">. </w:t>
            </w:r>
            <w:r w:rsidR="00295535" w:rsidRPr="00807DEA">
              <w:rPr>
                <w:rFonts w:ascii="Arial" w:hAnsi="Arial" w:cs="Arial"/>
                <w:sz w:val="24"/>
                <w:szCs w:val="24"/>
              </w:rPr>
              <w:t>Generally, t</w:t>
            </w:r>
            <w:r w:rsidRPr="00807DEA">
              <w:rPr>
                <w:rFonts w:ascii="Arial" w:hAnsi="Arial" w:cs="Arial"/>
                <w:sz w:val="24"/>
                <w:szCs w:val="24"/>
              </w:rPr>
              <w:t xml:space="preserve">his means </w:t>
            </w:r>
            <w:r w:rsidR="00073F7B" w:rsidRPr="00807DEA">
              <w:rPr>
                <w:rFonts w:ascii="Arial" w:hAnsi="Arial" w:cs="Arial"/>
                <w:sz w:val="24"/>
                <w:szCs w:val="24"/>
              </w:rPr>
              <w:t xml:space="preserve">there may be </w:t>
            </w:r>
            <w:r w:rsidR="00295535" w:rsidRPr="00807DEA">
              <w:rPr>
                <w:rFonts w:ascii="Arial" w:hAnsi="Arial" w:cs="Arial"/>
                <w:sz w:val="24"/>
                <w:szCs w:val="24"/>
              </w:rPr>
              <w:t xml:space="preserve">some people in the community that do not have confidence or </w:t>
            </w:r>
            <w:r w:rsidR="0094036E" w:rsidRPr="00807DEA">
              <w:rPr>
                <w:rFonts w:ascii="Arial" w:hAnsi="Arial" w:cs="Arial"/>
                <w:sz w:val="24"/>
                <w:szCs w:val="24"/>
              </w:rPr>
              <w:t xml:space="preserve">trust </w:t>
            </w:r>
            <w:r w:rsidR="00295535" w:rsidRPr="00807DEA">
              <w:rPr>
                <w:rFonts w:ascii="Arial" w:hAnsi="Arial" w:cs="Arial"/>
                <w:sz w:val="24"/>
                <w:szCs w:val="24"/>
              </w:rPr>
              <w:t>the</w:t>
            </w:r>
            <w:r w:rsidRPr="00807DEA">
              <w:rPr>
                <w:rFonts w:ascii="Arial" w:hAnsi="Arial" w:cs="Arial"/>
                <w:sz w:val="24"/>
                <w:szCs w:val="24"/>
              </w:rPr>
              <w:t xml:space="preserve"> </w:t>
            </w:r>
            <w:r w:rsidR="00920519" w:rsidRPr="00807DEA">
              <w:rPr>
                <w:rFonts w:ascii="Arial" w:hAnsi="Arial" w:cs="Arial"/>
                <w:sz w:val="24"/>
                <w:szCs w:val="24"/>
              </w:rPr>
              <w:t xml:space="preserve">fire and rescue services </w:t>
            </w:r>
            <w:r w:rsidR="0094036E" w:rsidRPr="00807DEA">
              <w:rPr>
                <w:rFonts w:ascii="Arial" w:hAnsi="Arial" w:cs="Arial"/>
                <w:sz w:val="24"/>
                <w:szCs w:val="24"/>
              </w:rPr>
              <w:t>within the community.</w:t>
            </w:r>
            <w:r w:rsidR="00295535" w:rsidRPr="00807DEA">
              <w:rPr>
                <w:rFonts w:ascii="Arial" w:hAnsi="Arial" w:cs="Arial"/>
                <w:sz w:val="24"/>
                <w:szCs w:val="24"/>
              </w:rPr>
              <w:t xml:space="preserve"> There were very few barriers experienced when consulting with the North Wales community during the Emergency Cover Review</w:t>
            </w:r>
            <w:r w:rsidR="0094036E" w:rsidRPr="00807DEA">
              <w:rPr>
                <w:rFonts w:ascii="Arial" w:hAnsi="Arial" w:cs="Arial"/>
                <w:sz w:val="24"/>
                <w:szCs w:val="24"/>
              </w:rPr>
              <w:t xml:space="preserve"> </w:t>
            </w:r>
            <w:r w:rsidR="00295535" w:rsidRPr="00807DEA">
              <w:rPr>
                <w:rFonts w:ascii="Arial" w:hAnsi="Arial" w:cs="Arial"/>
                <w:sz w:val="24"/>
                <w:szCs w:val="24"/>
              </w:rPr>
              <w:t>and CRMP consultation earlier this year.</w:t>
            </w:r>
          </w:p>
          <w:p w14:paraId="76E28FBD" w14:textId="77777777" w:rsidR="006D0C6C" w:rsidRPr="00807DEA" w:rsidRDefault="006D0C6C" w:rsidP="00616370">
            <w:pPr>
              <w:jc w:val="both"/>
              <w:rPr>
                <w:rFonts w:ascii="Arial" w:eastAsia="Times New Roman" w:hAnsi="Arial" w:cs="Arial"/>
                <w:color w:val="C00000"/>
                <w:sz w:val="24"/>
                <w:szCs w:val="24"/>
              </w:rPr>
            </w:pPr>
          </w:p>
        </w:tc>
      </w:tr>
      <w:tr w:rsidR="00C74915" w:rsidRPr="00696D85" w14:paraId="76E28FC3" w14:textId="77777777" w:rsidTr="00175C80">
        <w:trPr>
          <w:cantSplit/>
          <w:trHeight w:val="343"/>
        </w:trPr>
        <w:tc>
          <w:tcPr>
            <w:tcW w:w="1101" w:type="dxa"/>
            <w:shd w:val="clear" w:color="auto" w:fill="FFFFFF"/>
          </w:tcPr>
          <w:p w14:paraId="76E28FBF" w14:textId="77777777" w:rsidR="00C74915" w:rsidRPr="00696D85" w:rsidRDefault="00C74915" w:rsidP="00175C80">
            <w:pPr>
              <w:spacing w:before="300" w:beforeAutospacing="1" w:after="300" w:afterAutospacing="1"/>
              <w:rPr>
                <w:rFonts w:ascii="Arial" w:eastAsia="Times New Roman" w:hAnsi="Arial" w:cs="Arial"/>
                <w:b/>
                <w:color w:val="000000"/>
                <w:sz w:val="16"/>
                <w:szCs w:val="16"/>
                <w:lang w:eastAsia="en-GB"/>
              </w:rPr>
            </w:pPr>
            <w:r w:rsidRPr="00696D85">
              <w:rPr>
                <w:rFonts w:ascii="Arial" w:eastAsia="Times New Roman" w:hAnsi="Arial" w:cs="Arial"/>
                <w:b/>
                <w:color w:val="000000"/>
                <w:sz w:val="16"/>
                <w:szCs w:val="16"/>
                <w:lang w:eastAsia="en-GB"/>
              </w:rPr>
              <w:br/>
              <w:t>Likelihood</w:t>
            </w:r>
          </w:p>
        </w:tc>
        <w:tc>
          <w:tcPr>
            <w:tcW w:w="1101" w:type="dxa"/>
            <w:shd w:val="clear" w:color="auto" w:fill="FFFFFF"/>
          </w:tcPr>
          <w:p w14:paraId="76E28FC0" w14:textId="77777777" w:rsidR="00C74915" w:rsidRPr="00696D85" w:rsidRDefault="00C74915" w:rsidP="00175C80">
            <w:pPr>
              <w:spacing w:before="300" w:beforeAutospacing="1" w:after="300" w:afterAutospacing="1"/>
              <w:jc w:val="center"/>
              <w:rPr>
                <w:rFonts w:ascii="Arial" w:eastAsia="Times New Roman" w:hAnsi="Arial" w:cs="Arial"/>
                <w:b/>
                <w:color w:val="000000"/>
                <w:sz w:val="16"/>
                <w:szCs w:val="16"/>
                <w:lang w:eastAsia="en-GB"/>
              </w:rPr>
            </w:pPr>
            <w:r w:rsidRPr="00696D85">
              <w:rPr>
                <w:rFonts w:ascii="Arial" w:eastAsia="Times New Roman" w:hAnsi="Arial" w:cs="Arial"/>
                <w:b/>
                <w:color w:val="000000"/>
                <w:sz w:val="16"/>
                <w:szCs w:val="16"/>
                <w:lang w:eastAsia="en-GB"/>
              </w:rPr>
              <w:br/>
              <w:t xml:space="preserve">Impact </w:t>
            </w:r>
          </w:p>
        </w:tc>
        <w:tc>
          <w:tcPr>
            <w:tcW w:w="1102" w:type="dxa"/>
            <w:shd w:val="clear" w:color="auto" w:fill="FFFFFF"/>
          </w:tcPr>
          <w:p w14:paraId="76E28FC1" w14:textId="77777777" w:rsidR="00C74915" w:rsidRPr="00696D85" w:rsidRDefault="00C74915" w:rsidP="00175C80">
            <w:pPr>
              <w:spacing w:before="300" w:beforeAutospacing="1" w:after="300" w:afterAutospacing="1"/>
              <w:jc w:val="center"/>
              <w:rPr>
                <w:rFonts w:ascii="Arial" w:eastAsia="Times New Roman" w:hAnsi="Arial" w:cs="Arial"/>
                <w:b/>
                <w:color w:val="000000"/>
                <w:sz w:val="16"/>
                <w:szCs w:val="16"/>
                <w:lang w:eastAsia="en-GB"/>
              </w:rPr>
            </w:pPr>
            <w:r w:rsidRPr="00696D85">
              <w:rPr>
                <w:rFonts w:ascii="Arial" w:eastAsia="Times New Roman" w:hAnsi="Arial" w:cs="Arial"/>
                <w:b/>
                <w:color w:val="000000"/>
                <w:sz w:val="16"/>
                <w:szCs w:val="16"/>
                <w:lang w:eastAsia="en-GB"/>
              </w:rPr>
              <w:br/>
              <w:t>Overall</w:t>
            </w:r>
          </w:p>
        </w:tc>
        <w:tc>
          <w:tcPr>
            <w:tcW w:w="10583" w:type="dxa"/>
            <w:vMerge/>
            <w:shd w:val="clear" w:color="auto" w:fill="FFFFFF"/>
          </w:tcPr>
          <w:p w14:paraId="76E28FC2" w14:textId="77777777" w:rsidR="00C74915" w:rsidRPr="00807DEA" w:rsidRDefault="00C74915" w:rsidP="00175C80">
            <w:pPr>
              <w:outlineLvl w:val="0"/>
              <w:rPr>
                <w:rFonts w:ascii="Arial" w:eastAsia="Times New Roman" w:hAnsi="Arial" w:cs="Arial"/>
                <w:color w:val="000000"/>
                <w:sz w:val="24"/>
                <w:szCs w:val="24"/>
              </w:rPr>
            </w:pPr>
          </w:p>
        </w:tc>
      </w:tr>
      <w:tr w:rsidR="00C74915" w:rsidRPr="00696D85" w14:paraId="76E28FC8" w14:textId="77777777" w:rsidTr="00715C0A">
        <w:trPr>
          <w:cantSplit/>
          <w:trHeight w:val="462"/>
        </w:trPr>
        <w:tc>
          <w:tcPr>
            <w:tcW w:w="1101" w:type="dxa"/>
            <w:shd w:val="clear" w:color="auto" w:fill="auto"/>
          </w:tcPr>
          <w:p w14:paraId="76E28FC4" w14:textId="77777777" w:rsidR="00C74915" w:rsidRPr="0035682D" w:rsidRDefault="008C3430" w:rsidP="00175C80">
            <w:pPr>
              <w:spacing w:before="300" w:beforeAutospacing="1" w:after="300" w:afterAutospacing="1"/>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4</w:t>
            </w:r>
          </w:p>
        </w:tc>
        <w:tc>
          <w:tcPr>
            <w:tcW w:w="1101" w:type="dxa"/>
            <w:shd w:val="clear" w:color="auto" w:fill="auto"/>
          </w:tcPr>
          <w:p w14:paraId="76E28FC5" w14:textId="77777777" w:rsidR="00C74915" w:rsidRPr="0035682D" w:rsidRDefault="0035682D" w:rsidP="00175C80">
            <w:pPr>
              <w:spacing w:before="300" w:beforeAutospacing="1" w:after="300" w:afterAutospacing="1"/>
              <w:jc w:val="center"/>
              <w:rPr>
                <w:rFonts w:ascii="Arial" w:eastAsia="Times New Roman" w:hAnsi="Arial" w:cs="Arial"/>
                <w:color w:val="000000"/>
                <w:sz w:val="24"/>
                <w:szCs w:val="24"/>
                <w:lang w:eastAsia="en-GB"/>
              </w:rPr>
            </w:pPr>
            <w:r w:rsidRPr="0035682D">
              <w:rPr>
                <w:rFonts w:ascii="Arial" w:eastAsia="Times New Roman" w:hAnsi="Arial" w:cs="Arial"/>
                <w:color w:val="000000"/>
                <w:sz w:val="24"/>
                <w:szCs w:val="24"/>
                <w:lang w:eastAsia="en-GB"/>
              </w:rPr>
              <w:t>1</w:t>
            </w:r>
          </w:p>
        </w:tc>
        <w:tc>
          <w:tcPr>
            <w:tcW w:w="1102" w:type="dxa"/>
            <w:shd w:val="clear" w:color="auto" w:fill="00FF00"/>
          </w:tcPr>
          <w:p w14:paraId="76E28FC6" w14:textId="77777777" w:rsidR="00C74915" w:rsidRPr="0035682D" w:rsidRDefault="00715C0A" w:rsidP="00175C80">
            <w:pPr>
              <w:spacing w:before="300" w:beforeAutospacing="1" w:after="300" w:afterAutospacing="1"/>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4</w:t>
            </w:r>
          </w:p>
        </w:tc>
        <w:tc>
          <w:tcPr>
            <w:tcW w:w="10583" w:type="dxa"/>
            <w:vMerge/>
            <w:shd w:val="clear" w:color="auto" w:fill="auto"/>
          </w:tcPr>
          <w:p w14:paraId="76E28FC7" w14:textId="77777777" w:rsidR="00C74915" w:rsidRPr="00807DEA" w:rsidRDefault="00C74915" w:rsidP="00175C80">
            <w:pPr>
              <w:outlineLvl w:val="0"/>
              <w:rPr>
                <w:rFonts w:ascii="Arial" w:eastAsia="Times New Roman" w:hAnsi="Arial" w:cs="Arial"/>
                <w:color w:val="000000"/>
                <w:sz w:val="24"/>
                <w:szCs w:val="24"/>
              </w:rPr>
            </w:pPr>
          </w:p>
        </w:tc>
      </w:tr>
    </w:tbl>
    <w:p w14:paraId="76E28FC9" w14:textId="77777777" w:rsidR="0094036E" w:rsidRDefault="0094036E" w:rsidP="00A05D06">
      <w:pPr>
        <w:rPr>
          <w:rFonts w:ascii="Arial" w:eastAsia="Times New Roman" w:hAnsi="Arial" w:cs="Arial"/>
          <w:b/>
          <w:sz w:val="24"/>
          <w:szCs w:val="24"/>
        </w:rPr>
      </w:pPr>
    </w:p>
    <w:p w14:paraId="76E28FCA" w14:textId="77777777" w:rsidR="008F5FA3" w:rsidRDefault="008F5FA3" w:rsidP="00A05D06">
      <w:pPr>
        <w:rPr>
          <w:rFonts w:ascii="Arial" w:eastAsia="Times New Roman" w:hAnsi="Arial" w:cs="Arial"/>
          <w:b/>
          <w:sz w:val="24"/>
          <w:szCs w:val="24"/>
        </w:rPr>
      </w:pPr>
    </w:p>
    <w:p w14:paraId="76E28FCB" w14:textId="77777777" w:rsidR="008F5FA3" w:rsidRDefault="008F5FA3" w:rsidP="00A05D06">
      <w:pPr>
        <w:rPr>
          <w:rFonts w:ascii="Arial" w:eastAsia="Times New Roman" w:hAnsi="Arial" w:cs="Arial"/>
          <w:b/>
          <w:sz w:val="24"/>
          <w:szCs w:val="24"/>
        </w:rPr>
      </w:pPr>
    </w:p>
    <w:p w14:paraId="76E28FCC" w14:textId="77777777" w:rsidR="008F5FA3" w:rsidRDefault="008F5FA3" w:rsidP="00A05D06">
      <w:pPr>
        <w:rPr>
          <w:rFonts w:ascii="Arial" w:eastAsia="Times New Roman" w:hAnsi="Arial" w:cs="Arial"/>
          <w:b/>
          <w:sz w:val="24"/>
          <w:szCs w:val="24"/>
        </w:rPr>
      </w:pPr>
    </w:p>
    <w:p w14:paraId="76E28FCD" w14:textId="77777777" w:rsidR="008F5FA3" w:rsidRDefault="008F5FA3" w:rsidP="00A05D06">
      <w:pPr>
        <w:rPr>
          <w:rFonts w:ascii="Arial" w:eastAsia="Times New Roman" w:hAnsi="Arial" w:cs="Arial"/>
          <w:b/>
          <w:sz w:val="24"/>
          <w:szCs w:val="24"/>
        </w:rPr>
      </w:pPr>
    </w:p>
    <w:p w14:paraId="76E28FCE" w14:textId="77777777" w:rsidR="008F5FA3" w:rsidRDefault="008F5FA3" w:rsidP="00A05D06">
      <w:pPr>
        <w:rPr>
          <w:rFonts w:ascii="Arial" w:eastAsia="Times New Roman" w:hAnsi="Arial" w:cs="Arial"/>
          <w:b/>
          <w:sz w:val="24"/>
          <w:szCs w:val="24"/>
        </w:rPr>
      </w:pPr>
    </w:p>
    <w:p w14:paraId="76E28FCF" w14:textId="77777777" w:rsidR="00696D85" w:rsidRPr="00A05D06" w:rsidRDefault="00696D85" w:rsidP="00A05D06">
      <w:pPr>
        <w:rPr>
          <w:rFonts w:ascii="Arial" w:eastAsia="Times New Roman" w:hAnsi="Arial" w:cs="Arial"/>
          <w:b/>
          <w:sz w:val="24"/>
          <w:szCs w:val="24"/>
        </w:rPr>
      </w:pPr>
      <w:r w:rsidRPr="00696D85">
        <w:rPr>
          <w:rFonts w:ascii="Arial" w:eastAsia="Times New Roman" w:hAnsi="Arial" w:cs="Arial"/>
          <w:b/>
          <w:sz w:val="24"/>
          <w:szCs w:val="24"/>
        </w:rPr>
        <w:lastRenderedPageBreak/>
        <w:t xml:space="preserve">Do any of the above criteria have a score of 12 and above and therefore need to move to </w:t>
      </w:r>
      <w:r w:rsidRPr="00287133">
        <w:rPr>
          <w:rFonts w:ascii="Arial" w:eastAsia="Times New Roman" w:hAnsi="Arial" w:cs="Arial"/>
          <w:b/>
          <w:sz w:val="24"/>
          <w:szCs w:val="24"/>
        </w:rPr>
        <w:t>a full equality impact assessment?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3"/>
        <w:gridCol w:w="283"/>
        <w:gridCol w:w="1985"/>
        <w:gridCol w:w="377"/>
      </w:tblGrid>
      <w:tr w:rsidR="00696D85" w:rsidRPr="00696D85" w14:paraId="76E28FD4" w14:textId="77777777" w:rsidTr="00175C80">
        <w:tc>
          <w:tcPr>
            <w:tcW w:w="2093" w:type="dxa"/>
            <w:tcBorders>
              <w:top w:val="nil"/>
              <w:left w:val="nil"/>
              <w:bottom w:val="nil"/>
              <w:right w:val="single" w:sz="4" w:space="0" w:color="auto"/>
            </w:tcBorders>
          </w:tcPr>
          <w:p w14:paraId="76E28FD0" w14:textId="77777777" w:rsidR="00696D85" w:rsidRPr="00696D85" w:rsidRDefault="00696D85" w:rsidP="00696D85">
            <w:pPr>
              <w:spacing w:after="0" w:line="240" w:lineRule="auto"/>
              <w:jc w:val="center"/>
              <w:rPr>
                <w:rFonts w:ascii="Arial" w:eastAsia="Times New Roman" w:hAnsi="Arial" w:cs="Arial"/>
                <w:sz w:val="24"/>
                <w:szCs w:val="24"/>
              </w:rPr>
            </w:pPr>
            <w:r w:rsidRPr="00696D85">
              <w:rPr>
                <w:rFonts w:ascii="Arial" w:eastAsia="Times New Roman" w:hAnsi="Arial" w:cs="Arial"/>
                <w:sz w:val="24"/>
                <w:szCs w:val="24"/>
              </w:rPr>
              <w:t>Yes</w:t>
            </w:r>
          </w:p>
        </w:tc>
        <w:tc>
          <w:tcPr>
            <w:tcW w:w="283" w:type="dxa"/>
            <w:tcBorders>
              <w:top w:val="single" w:sz="4" w:space="0" w:color="auto"/>
              <w:left w:val="single" w:sz="4" w:space="0" w:color="auto"/>
              <w:bottom w:val="single" w:sz="4" w:space="0" w:color="auto"/>
              <w:right w:val="single" w:sz="4" w:space="0" w:color="auto"/>
            </w:tcBorders>
          </w:tcPr>
          <w:p w14:paraId="76E28FD1" w14:textId="77777777" w:rsidR="00696D85" w:rsidRPr="00696D85" w:rsidRDefault="00696D85" w:rsidP="00696D85">
            <w:pPr>
              <w:spacing w:after="0" w:line="240" w:lineRule="auto"/>
              <w:jc w:val="center"/>
              <w:rPr>
                <w:rFonts w:ascii="Arial" w:eastAsia="Times New Roman" w:hAnsi="Arial" w:cs="Arial"/>
                <w:sz w:val="24"/>
                <w:szCs w:val="24"/>
              </w:rPr>
            </w:pPr>
          </w:p>
        </w:tc>
        <w:tc>
          <w:tcPr>
            <w:tcW w:w="1985" w:type="dxa"/>
            <w:tcBorders>
              <w:top w:val="nil"/>
              <w:left w:val="single" w:sz="4" w:space="0" w:color="auto"/>
              <w:bottom w:val="nil"/>
              <w:right w:val="single" w:sz="4" w:space="0" w:color="auto"/>
            </w:tcBorders>
          </w:tcPr>
          <w:p w14:paraId="76E28FD2" w14:textId="77777777" w:rsidR="00696D85" w:rsidRPr="00696D85" w:rsidRDefault="00696D85" w:rsidP="00696D85">
            <w:pPr>
              <w:spacing w:after="0" w:line="240" w:lineRule="auto"/>
              <w:jc w:val="center"/>
              <w:rPr>
                <w:rFonts w:ascii="Arial" w:eastAsia="Times New Roman" w:hAnsi="Arial" w:cs="Arial"/>
                <w:sz w:val="24"/>
                <w:szCs w:val="24"/>
              </w:rPr>
            </w:pPr>
            <w:r w:rsidRPr="00696D85">
              <w:rPr>
                <w:rFonts w:ascii="Arial" w:eastAsia="Times New Roman" w:hAnsi="Arial" w:cs="Arial"/>
                <w:sz w:val="24"/>
                <w:szCs w:val="24"/>
              </w:rPr>
              <w:t>No</w:t>
            </w:r>
          </w:p>
        </w:tc>
        <w:tc>
          <w:tcPr>
            <w:tcW w:w="283" w:type="dxa"/>
            <w:tcBorders>
              <w:top w:val="single" w:sz="4" w:space="0" w:color="auto"/>
              <w:left w:val="single" w:sz="4" w:space="0" w:color="auto"/>
              <w:bottom w:val="single" w:sz="4" w:space="0" w:color="auto"/>
              <w:right w:val="single" w:sz="4" w:space="0" w:color="auto"/>
            </w:tcBorders>
          </w:tcPr>
          <w:p w14:paraId="76E28FD3" w14:textId="77777777" w:rsidR="00696D85" w:rsidRPr="00696D85" w:rsidRDefault="008C3430" w:rsidP="00696D85">
            <w:pPr>
              <w:spacing w:after="0" w:line="240" w:lineRule="auto"/>
              <w:rPr>
                <w:rFonts w:ascii="Arial" w:eastAsia="Times New Roman" w:hAnsi="Arial" w:cs="Arial"/>
                <w:sz w:val="24"/>
                <w:szCs w:val="24"/>
              </w:rPr>
            </w:pPr>
            <w:r>
              <w:rPr>
                <w:rFonts w:ascii="Arial" w:eastAsia="Times New Roman" w:hAnsi="Arial" w:cs="Arial"/>
                <w:sz w:val="24"/>
                <w:szCs w:val="24"/>
              </w:rPr>
              <w:t>X</w:t>
            </w:r>
          </w:p>
        </w:tc>
      </w:tr>
    </w:tbl>
    <w:p w14:paraId="76E28FD5" w14:textId="77777777" w:rsidR="00696D85" w:rsidRPr="00696D85" w:rsidRDefault="00696D85" w:rsidP="00696D85">
      <w:pPr>
        <w:spacing w:after="0" w:line="240" w:lineRule="auto"/>
        <w:ind w:left="1440" w:firstLine="720"/>
        <w:rPr>
          <w:rFonts w:ascii="Arial" w:eastAsia="Times New Roman" w:hAnsi="Arial" w:cs="Arial"/>
          <w:sz w:val="24"/>
          <w:szCs w:val="24"/>
        </w:rPr>
      </w:pPr>
    </w:p>
    <w:p w14:paraId="76E28FD6" w14:textId="77777777" w:rsidR="00696D85" w:rsidRPr="00807DEA" w:rsidRDefault="00696D85" w:rsidP="00696D85">
      <w:pPr>
        <w:spacing w:after="0" w:line="240" w:lineRule="auto"/>
        <w:rPr>
          <w:rFonts w:ascii="Arial" w:eastAsia="Times New Roman" w:hAnsi="Arial" w:cs="Arial"/>
          <w:sz w:val="24"/>
          <w:szCs w:val="24"/>
        </w:rPr>
      </w:pPr>
      <w:r w:rsidRPr="00807DEA">
        <w:rPr>
          <w:rFonts w:ascii="Arial" w:eastAsia="Times New Roman" w:hAnsi="Arial" w:cs="Arial"/>
          <w:sz w:val="24"/>
          <w:szCs w:val="24"/>
        </w:rPr>
        <w:t>If yes, please contact the Equality</w:t>
      </w:r>
      <w:r w:rsidR="00FF4700" w:rsidRPr="00807DEA">
        <w:rPr>
          <w:rFonts w:ascii="Arial" w:eastAsia="Times New Roman" w:hAnsi="Arial" w:cs="Arial"/>
          <w:sz w:val="24"/>
          <w:szCs w:val="24"/>
        </w:rPr>
        <w:t>, Diversity</w:t>
      </w:r>
      <w:r w:rsidRPr="00807DEA">
        <w:rPr>
          <w:rFonts w:ascii="Arial" w:eastAsia="Times New Roman" w:hAnsi="Arial" w:cs="Arial"/>
          <w:sz w:val="24"/>
          <w:szCs w:val="24"/>
        </w:rPr>
        <w:t xml:space="preserve"> and Inclusion Officer </w:t>
      </w:r>
      <w:r w:rsidR="00B31D86" w:rsidRPr="00807DEA">
        <w:rPr>
          <w:rFonts w:ascii="Arial" w:eastAsia="Times New Roman" w:hAnsi="Arial" w:cs="Arial"/>
          <w:sz w:val="24"/>
          <w:szCs w:val="24"/>
        </w:rPr>
        <w:t xml:space="preserve">via </w:t>
      </w:r>
      <w:r w:rsidRPr="00807DEA">
        <w:rPr>
          <w:rFonts w:ascii="Arial" w:eastAsia="Times New Roman" w:hAnsi="Arial" w:cs="Arial"/>
          <w:sz w:val="24"/>
          <w:szCs w:val="24"/>
        </w:rPr>
        <w:t xml:space="preserve">e-mail </w:t>
      </w:r>
      <w:hyperlink r:id="rId10" w:history="1">
        <w:r w:rsidR="00FF4700" w:rsidRPr="00807DEA">
          <w:rPr>
            <w:rStyle w:val="Hyperlink"/>
            <w:rFonts w:ascii="Arial" w:hAnsi="Arial" w:cs="Arial"/>
            <w:sz w:val="24"/>
            <w:szCs w:val="24"/>
          </w:rPr>
          <w:t>benji.evans@northwalesfire.gov.wales</w:t>
        </w:r>
      </w:hyperlink>
      <w:r w:rsidR="00FF4700" w:rsidRPr="00807DEA">
        <w:rPr>
          <w:rFonts w:ascii="Arial" w:hAnsi="Arial" w:cs="Arial"/>
          <w:sz w:val="24"/>
          <w:szCs w:val="24"/>
        </w:rPr>
        <w:t xml:space="preserve"> </w:t>
      </w:r>
      <w:r w:rsidRPr="00807DEA">
        <w:rPr>
          <w:rFonts w:ascii="Arial" w:eastAsia="Times New Roman" w:hAnsi="Arial" w:cs="Arial"/>
          <w:sz w:val="24"/>
          <w:szCs w:val="24"/>
        </w:rPr>
        <w:t xml:space="preserve">to proceed with the full impact assessment. </w:t>
      </w:r>
    </w:p>
    <w:p w14:paraId="76E28FD7" w14:textId="77777777" w:rsidR="00696D85" w:rsidRPr="00807DEA" w:rsidRDefault="00696D85" w:rsidP="00696D85">
      <w:pPr>
        <w:spacing w:after="0" w:line="240" w:lineRule="auto"/>
        <w:rPr>
          <w:rFonts w:ascii="Arial" w:eastAsia="Times New Roman" w:hAnsi="Arial" w:cs="Arial"/>
          <w:sz w:val="24"/>
          <w:szCs w:val="24"/>
        </w:rPr>
      </w:pPr>
    </w:p>
    <w:p w14:paraId="76E28FD8" w14:textId="77777777" w:rsidR="00696D85" w:rsidRPr="00807DEA" w:rsidRDefault="00696D85" w:rsidP="00696D85">
      <w:pPr>
        <w:spacing w:after="0" w:line="240" w:lineRule="auto"/>
        <w:rPr>
          <w:rFonts w:ascii="Arial" w:eastAsia="Times New Roman" w:hAnsi="Arial" w:cs="Arial"/>
          <w:sz w:val="24"/>
          <w:szCs w:val="24"/>
        </w:rPr>
      </w:pPr>
      <w:r w:rsidRPr="00807DEA">
        <w:rPr>
          <w:rFonts w:ascii="Arial" w:eastAsia="Times New Roman" w:hAnsi="Arial" w:cs="Arial"/>
          <w:sz w:val="24"/>
          <w:szCs w:val="24"/>
        </w:rPr>
        <w:t>If no, and any of the criteria has a score of between 1-5 or 6-10</w:t>
      </w:r>
      <w:r w:rsidR="00FF4700" w:rsidRPr="00807DEA">
        <w:rPr>
          <w:rFonts w:ascii="Arial" w:eastAsia="Times New Roman" w:hAnsi="Arial" w:cs="Arial"/>
          <w:sz w:val="24"/>
          <w:szCs w:val="24"/>
        </w:rPr>
        <w:t>,</w:t>
      </w:r>
      <w:r w:rsidRPr="00807DEA">
        <w:rPr>
          <w:rFonts w:ascii="Arial" w:eastAsia="Times New Roman" w:hAnsi="Arial" w:cs="Arial"/>
          <w:sz w:val="24"/>
          <w:szCs w:val="24"/>
        </w:rPr>
        <w:t xml:space="preserve"> what additional control mechanisms or amendments can you put into place to reduce the score even further? Please identify what the score will be after the control mechanis</w:t>
      </w:r>
      <w:r w:rsidR="00B31D86" w:rsidRPr="00807DEA">
        <w:rPr>
          <w:rFonts w:ascii="Arial" w:eastAsia="Times New Roman" w:hAnsi="Arial" w:cs="Arial"/>
          <w:sz w:val="24"/>
          <w:szCs w:val="24"/>
        </w:rPr>
        <w:t>m</w:t>
      </w:r>
      <w:r w:rsidRPr="00807DEA">
        <w:rPr>
          <w:rFonts w:ascii="Arial" w:eastAsia="Times New Roman" w:hAnsi="Arial" w:cs="Arial"/>
          <w:sz w:val="24"/>
          <w:szCs w:val="24"/>
        </w:rPr>
        <w:t xml:space="preserve"> in place. </w:t>
      </w:r>
    </w:p>
    <w:p w14:paraId="76E28FD9" w14:textId="77777777" w:rsidR="00696D85" w:rsidRPr="00807DEA" w:rsidRDefault="00696D85" w:rsidP="00696D85">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948"/>
      </w:tblGrid>
      <w:tr w:rsidR="00696D85" w:rsidRPr="00696D85" w14:paraId="76E28FDD" w14:textId="77777777" w:rsidTr="00A05D06">
        <w:trPr>
          <w:trHeight w:val="764"/>
        </w:trPr>
        <w:tc>
          <w:tcPr>
            <w:tcW w:w="14142" w:type="dxa"/>
          </w:tcPr>
          <w:p w14:paraId="76E28FDA" w14:textId="77777777" w:rsidR="00865B79" w:rsidRDefault="00295535" w:rsidP="002D2CA7">
            <w:pPr>
              <w:spacing w:after="0" w:line="240" w:lineRule="auto"/>
              <w:jc w:val="both"/>
              <w:rPr>
                <w:rFonts w:ascii="Arial" w:eastAsia="Times New Roman" w:hAnsi="Arial" w:cs="Arial"/>
                <w:sz w:val="24"/>
                <w:szCs w:val="24"/>
              </w:rPr>
            </w:pPr>
            <w:r w:rsidRPr="00807DEA">
              <w:rPr>
                <w:rFonts w:ascii="Arial" w:eastAsia="Times New Roman" w:hAnsi="Arial" w:cs="Arial"/>
                <w:sz w:val="24"/>
                <w:szCs w:val="24"/>
              </w:rPr>
              <w:t xml:space="preserve">Following a comprehensive </w:t>
            </w:r>
            <w:r w:rsidR="008C3430" w:rsidRPr="00807DEA">
              <w:rPr>
                <w:rFonts w:ascii="Arial" w:eastAsia="Times New Roman" w:hAnsi="Arial" w:cs="Arial"/>
                <w:sz w:val="24"/>
                <w:szCs w:val="24"/>
              </w:rPr>
              <w:t>consultation</w:t>
            </w:r>
            <w:r w:rsidRPr="00807DEA">
              <w:rPr>
                <w:rFonts w:ascii="Arial" w:eastAsia="Times New Roman" w:hAnsi="Arial" w:cs="Arial"/>
                <w:sz w:val="24"/>
                <w:szCs w:val="24"/>
              </w:rPr>
              <w:t>,</w:t>
            </w:r>
            <w:r w:rsidR="008C3430" w:rsidRPr="00807DEA">
              <w:rPr>
                <w:rFonts w:ascii="Arial" w:eastAsia="Times New Roman" w:hAnsi="Arial" w:cs="Arial"/>
                <w:sz w:val="24"/>
                <w:szCs w:val="24"/>
              </w:rPr>
              <w:t xml:space="preserve"> an Equality Analysis report </w:t>
            </w:r>
            <w:r w:rsidRPr="00807DEA">
              <w:rPr>
                <w:rFonts w:ascii="Arial" w:eastAsia="Times New Roman" w:hAnsi="Arial" w:cs="Arial"/>
                <w:sz w:val="24"/>
                <w:szCs w:val="24"/>
              </w:rPr>
              <w:t xml:space="preserve">will be </w:t>
            </w:r>
            <w:r w:rsidR="008C3430" w:rsidRPr="00807DEA">
              <w:rPr>
                <w:rFonts w:ascii="Arial" w:eastAsia="Times New Roman" w:hAnsi="Arial" w:cs="Arial"/>
                <w:sz w:val="24"/>
                <w:szCs w:val="24"/>
              </w:rPr>
              <w:t>produced</w:t>
            </w:r>
            <w:r w:rsidRPr="00807DEA">
              <w:rPr>
                <w:rFonts w:ascii="Arial" w:eastAsia="Times New Roman" w:hAnsi="Arial" w:cs="Arial"/>
                <w:sz w:val="24"/>
                <w:szCs w:val="24"/>
              </w:rPr>
              <w:t xml:space="preserve"> to summarise the feedback and key themes regarding any changes to service delivery</w:t>
            </w:r>
            <w:r w:rsidR="008C3430" w:rsidRPr="00807DEA">
              <w:rPr>
                <w:rFonts w:ascii="Arial" w:eastAsia="Times New Roman" w:hAnsi="Arial" w:cs="Arial"/>
                <w:sz w:val="24"/>
                <w:szCs w:val="24"/>
              </w:rPr>
              <w:t>.</w:t>
            </w:r>
            <w:r w:rsidR="008C3430">
              <w:rPr>
                <w:rFonts w:ascii="Arial" w:eastAsia="Times New Roman" w:hAnsi="Arial" w:cs="Arial"/>
                <w:sz w:val="24"/>
                <w:szCs w:val="24"/>
              </w:rPr>
              <w:t xml:space="preserve"> </w:t>
            </w:r>
          </w:p>
          <w:p w14:paraId="76E28FDB" w14:textId="77777777" w:rsidR="001168CB" w:rsidRDefault="001168CB" w:rsidP="002D2CA7">
            <w:pPr>
              <w:spacing w:after="0" w:line="240" w:lineRule="auto"/>
              <w:jc w:val="both"/>
              <w:rPr>
                <w:rFonts w:ascii="Arial" w:eastAsia="Times New Roman" w:hAnsi="Arial" w:cs="Arial"/>
                <w:sz w:val="24"/>
                <w:szCs w:val="24"/>
              </w:rPr>
            </w:pPr>
          </w:p>
          <w:p w14:paraId="76E28FDC" w14:textId="77777777" w:rsidR="00865B79" w:rsidRPr="00696D85" w:rsidRDefault="00865B79" w:rsidP="00696D85">
            <w:pPr>
              <w:spacing w:after="0" w:line="240" w:lineRule="auto"/>
              <w:rPr>
                <w:rFonts w:ascii="Times New Roman" w:eastAsia="Times New Roman" w:hAnsi="Times New Roman" w:cs="Times New Roman"/>
                <w:sz w:val="24"/>
                <w:szCs w:val="24"/>
              </w:rPr>
            </w:pPr>
          </w:p>
        </w:tc>
      </w:tr>
    </w:tbl>
    <w:p w14:paraId="76E28FDE" w14:textId="77777777" w:rsidR="00F67623" w:rsidRDefault="00F67623" w:rsidP="00696D85">
      <w:pPr>
        <w:spacing w:after="0" w:line="240" w:lineRule="auto"/>
        <w:rPr>
          <w:rFonts w:ascii="Arial" w:eastAsia="Times New Roman" w:hAnsi="Arial" w:cs="Arial"/>
          <w:b/>
          <w:sz w:val="24"/>
          <w:szCs w:val="24"/>
        </w:rPr>
      </w:pPr>
    </w:p>
    <w:p w14:paraId="76E28FDF" w14:textId="77777777" w:rsidR="00F67623" w:rsidRDefault="00F67623" w:rsidP="00696D85">
      <w:pPr>
        <w:spacing w:after="0" w:line="240" w:lineRule="auto"/>
        <w:rPr>
          <w:rFonts w:ascii="Arial" w:eastAsia="Times New Roman" w:hAnsi="Arial" w:cs="Arial"/>
          <w:b/>
          <w:sz w:val="24"/>
          <w:szCs w:val="24"/>
        </w:rPr>
      </w:pPr>
    </w:p>
    <w:p w14:paraId="76E28FE0" w14:textId="77777777" w:rsidR="00696D85" w:rsidRPr="00696D85" w:rsidRDefault="00696D85" w:rsidP="00696D85">
      <w:pPr>
        <w:spacing w:after="0" w:line="240" w:lineRule="auto"/>
        <w:rPr>
          <w:rFonts w:ascii="Arial" w:eastAsia="Times New Roman" w:hAnsi="Arial" w:cs="Arial"/>
          <w:b/>
          <w:sz w:val="24"/>
          <w:szCs w:val="24"/>
        </w:rPr>
      </w:pPr>
      <w:r w:rsidRPr="00696D85">
        <w:rPr>
          <w:rFonts w:ascii="Arial" w:eastAsia="Times New Roman" w:hAnsi="Arial" w:cs="Arial"/>
          <w:b/>
          <w:sz w:val="24"/>
          <w:szCs w:val="24"/>
        </w:rPr>
        <w:t xml:space="preserve">What positive outcomes or changes will be taken as a result of any points identified by this impact assessment? </w:t>
      </w:r>
    </w:p>
    <w:p w14:paraId="76E28FE1" w14:textId="77777777" w:rsidR="00696D85" w:rsidRPr="00696D85" w:rsidRDefault="00696D85" w:rsidP="00696D85">
      <w:pPr>
        <w:spacing w:after="0" w:line="240" w:lineRule="auto"/>
        <w:rPr>
          <w:rFonts w:ascii="Arial" w:eastAsia="Times New Roman"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948"/>
      </w:tblGrid>
      <w:tr w:rsidR="00696D85" w:rsidRPr="00807DEA" w14:paraId="76E28FE6" w14:textId="77777777" w:rsidTr="00A05D06">
        <w:trPr>
          <w:trHeight w:val="796"/>
        </w:trPr>
        <w:tc>
          <w:tcPr>
            <w:tcW w:w="14142" w:type="dxa"/>
          </w:tcPr>
          <w:p w14:paraId="76E28FE2" w14:textId="77777777" w:rsidR="00295535" w:rsidRPr="00807DEA" w:rsidRDefault="00882F28" w:rsidP="002D2CA7">
            <w:pPr>
              <w:spacing w:after="0" w:line="240" w:lineRule="auto"/>
              <w:jc w:val="both"/>
              <w:rPr>
                <w:rFonts w:ascii="Arial" w:eastAsia="Times New Roman" w:hAnsi="Arial" w:cs="Arial"/>
                <w:sz w:val="24"/>
                <w:szCs w:val="24"/>
              </w:rPr>
            </w:pPr>
            <w:r w:rsidRPr="00807DEA">
              <w:rPr>
                <w:rFonts w:ascii="Arial" w:eastAsia="Times New Roman" w:hAnsi="Arial" w:cs="Arial"/>
                <w:sz w:val="24"/>
                <w:szCs w:val="24"/>
              </w:rPr>
              <w:t>This EqIA demonstrates how the service ha</w:t>
            </w:r>
            <w:r w:rsidR="0094036E" w:rsidRPr="00807DEA">
              <w:rPr>
                <w:rFonts w:ascii="Arial" w:eastAsia="Times New Roman" w:hAnsi="Arial" w:cs="Arial"/>
                <w:sz w:val="24"/>
                <w:szCs w:val="24"/>
              </w:rPr>
              <w:t>ve</w:t>
            </w:r>
            <w:r w:rsidRPr="00807DEA">
              <w:rPr>
                <w:rFonts w:ascii="Arial" w:eastAsia="Times New Roman" w:hAnsi="Arial" w:cs="Arial"/>
                <w:sz w:val="24"/>
                <w:szCs w:val="24"/>
              </w:rPr>
              <w:t xml:space="preserve"> </w:t>
            </w:r>
            <w:r w:rsidR="00295535" w:rsidRPr="00807DEA">
              <w:rPr>
                <w:rFonts w:ascii="Arial" w:eastAsia="Times New Roman" w:hAnsi="Arial" w:cs="Arial"/>
                <w:sz w:val="24"/>
                <w:szCs w:val="24"/>
              </w:rPr>
              <w:t xml:space="preserve">effective planned to engage and communicate with the North Wales community as a way of capturing feedback. </w:t>
            </w:r>
          </w:p>
          <w:p w14:paraId="76E28FE3" w14:textId="77777777" w:rsidR="00295535" w:rsidRPr="00807DEA" w:rsidRDefault="00295535" w:rsidP="002D2CA7">
            <w:pPr>
              <w:spacing w:after="0" w:line="240" w:lineRule="auto"/>
              <w:jc w:val="both"/>
              <w:rPr>
                <w:rFonts w:ascii="Arial" w:eastAsia="Times New Roman" w:hAnsi="Arial" w:cs="Arial"/>
                <w:sz w:val="24"/>
                <w:szCs w:val="24"/>
              </w:rPr>
            </w:pPr>
          </w:p>
          <w:p w14:paraId="76E28FE4" w14:textId="77777777" w:rsidR="00882F28" w:rsidRPr="00807DEA" w:rsidRDefault="00882F28" w:rsidP="002D2CA7">
            <w:pPr>
              <w:spacing w:after="0" w:line="240" w:lineRule="auto"/>
              <w:jc w:val="both"/>
              <w:rPr>
                <w:rFonts w:ascii="Arial" w:eastAsia="Times New Roman" w:hAnsi="Arial" w:cs="Arial"/>
                <w:sz w:val="24"/>
                <w:szCs w:val="24"/>
              </w:rPr>
            </w:pPr>
            <w:r w:rsidRPr="00807DEA">
              <w:rPr>
                <w:rFonts w:ascii="Arial" w:eastAsia="Times New Roman" w:hAnsi="Arial" w:cs="Arial"/>
                <w:sz w:val="24"/>
                <w:szCs w:val="24"/>
              </w:rPr>
              <w:t xml:space="preserve">There </w:t>
            </w:r>
            <w:r w:rsidR="008C3430" w:rsidRPr="00807DEA">
              <w:rPr>
                <w:rFonts w:ascii="Arial" w:eastAsia="Times New Roman" w:hAnsi="Arial" w:cs="Arial"/>
                <w:sz w:val="24"/>
                <w:szCs w:val="24"/>
              </w:rPr>
              <w:t>ha</w:t>
            </w:r>
            <w:r w:rsidRPr="00807DEA">
              <w:rPr>
                <w:rFonts w:ascii="Arial" w:eastAsia="Times New Roman" w:hAnsi="Arial" w:cs="Arial"/>
                <w:sz w:val="24"/>
                <w:szCs w:val="24"/>
              </w:rPr>
              <w:t xml:space="preserve">s </w:t>
            </w:r>
            <w:r w:rsidR="008C3430" w:rsidRPr="00807DEA">
              <w:rPr>
                <w:rFonts w:ascii="Arial" w:eastAsia="Times New Roman" w:hAnsi="Arial" w:cs="Arial"/>
                <w:sz w:val="24"/>
                <w:szCs w:val="24"/>
              </w:rPr>
              <w:t xml:space="preserve">been </w:t>
            </w:r>
            <w:r w:rsidRPr="00807DEA">
              <w:rPr>
                <w:rFonts w:ascii="Arial" w:eastAsia="Times New Roman" w:hAnsi="Arial" w:cs="Arial"/>
                <w:sz w:val="24"/>
                <w:szCs w:val="24"/>
              </w:rPr>
              <w:t xml:space="preserve">consideration for </w:t>
            </w:r>
            <w:r w:rsidR="00C14211" w:rsidRPr="00807DEA">
              <w:rPr>
                <w:rFonts w:ascii="Arial" w:eastAsia="Times New Roman" w:hAnsi="Arial" w:cs="Arial"/>
                <w:sz w:val="24"/>
                <w:szCs w:val="24"/>
              </w:rPr>
              <w:t>how the service engage</w:t>
            </w:r>
            <w:r w:rsidR="008C3430" w:rsidRPr="00807DEA">
              <w:rPr>
                <w:rFonts w:ascii="Arial" w:eastAsia="Times New Roman" w:hAnsi="Arial" w:cs="Arial"/>
                <w:sz w:val="24"/>
                <w:szCs w:val="24"/>
              </w:rPr>
              <w:t>d</w:t>
            </w:r>
            <w:r w:rsidR="00C14211" w:rsidRPr="00807DEA">
              <w:rPr>
                <w:rFonts w:ascii="Arial" w:eastAsia="Times New Roman" w:hAnsi="Arial" w:cs="Arial"/>
                <w:sz w:val="24"/>
                <w:szCs w:val="24"/>
              </w:rPr>
              <w:t xml:space="preserve"> </w:t>
            </w:r>
            <w:r w:rsidR="0094036E" w:rsidRPr="00807DEA">
              <w:rPr>
                <w:rFonts w:ascii="Arial" w:eastAsia="Times New Roman" w:hAnsi="Arial" w:cs="Arial"/>
                <w:sz w:val="24"/>
                <w:szCs w:val="24"/>
              </w:rPr>
              <w:t>and communicate</w:t>
            </w:r>
            <w:r w:rsidR="008C3430" w:rsidRPr="00807DEA">
              <w:rPr>
                <w:rFonts w:ascii="Arial" w:eastAsia="Times New Roman" w:hAnsi="Arial" w:cs="Arial"/>
                <w:sz w:val="24"/>
                <w:szCs w:val="24"/>
              </w:rPr>
              <w:t>d</w:t>
            </w:r>
            <w:r w:rsidR="0094036E" w:rsidRPr="00807DEA">
              <w:rPr>
                <w:rFonts w:ascii="Arial" w:eastAsia="Times New Roman" w:hAnsi="Arial" w:cs="Arial"/>
                <w:sz w:val="24"/>
                <w:szCs w:val="24"/>
              </w:rPr>
              <w:t xml:space="preserve"> with its community</w:t>
            </w:r>
            <w:r w:rsidR="008C3430" w:rsidRPr="00807DEA">
              <w:rPr>
                <w:rFonts w:ascii="Arial" w:eastAsia="Times New Roman" w:hAnsi="Arial" w:cs="Arial"/>
                <w:sz w:val="24"/>
                <w:szCs w:val="24"/>
              </w:rPr>
              <w:t xml:space="preserve"> members, especially equality interest groups which are often seldom heard</w:t>
            </w:r>
            <w:r w:rsidR="0094036E" w:rsidRPr="00807DEA">
              <w:rPr>
                <w:rFonts w:ascii="Arial" w:eastAsia="Times New Roman" w:hAnsi="Arial" w:cs="Arial"/>
                <w:sz w:val="24"/>
                <w:szCs w:val="24"/>
              </w:rPr>
              <w:t xml:space="preserve">. </w:t>
            </w:r>
            <w:r w:rsidR="00C14211" w:rsidRPr="00807DEA">
              <w:rPr>
                <w:rFonts w:ascii="Arial" w:eastAsia="Times New Roman" w:hAnsi="Arial" w:cs="Arial"/>
                <w:sz w:val="24"/>
                <w:szCs w:val="24"/>
              </w:rPr>
              <w:t>I</w:t>
            </w:r>
            <w:r w:rsidRPr="00807DEA">
              <w:rPr>
                <w:rFonts w:ascii="Arial" w:eastAsia="Times New Roman" w:hAnsi="Arial" w:cs="Arial"/>
                <w:sz w:val="24"/>
                <w:szCs w:val="24"/>
              </w:rPr>
              <w:t xml:space="preserve">ntersectionality </w:t>
            </w:r>
            <w:r w:rsidR="00C14211" w:rsidRPr="00807DEA">
              <w:rPr>
                <w:rFonts w:ascii="Arial" w:eastAsia="Times New Roman" w:hAnsi="Arial" w:cs="Arial"/>
                <w:sz w:val="24"/>
                <w:szCs w:val="24"/>
              </w:rPr>
              <w:t xml:space="preserve">has been considered </w:t>
            </w:r>
            <w:r w:rsidRPr="00807DEA">
              <w:rPr>
                <w:rFonts w:ascii="Arial" w:eastAsia="Times New Roman" w:hAnsi="Arial" w:cs="Arial"/>
                <w:sz w:val="24"/>
                <w:szCs w:val="24"/>
              </w:rPr>
              <w:t xml:space="preserve">in various sections </w:t>
            </w:r>
            <w:r w:rsidR="00C14211" w:rsidRPr="00807DEA">
              <w:rPr>
                <w:rFonts w:ascii="Arial" w:eastAsia="Times New Roman" w:hAnsi="Arial" w:cs="Arial"/>
                <w:sz w:val="24"/>
                <w:szCs w:val="24"/>
              </w:rPr>
              <w:t>of th</w:t>
            </w:r>
            <w:r w:rsidR="008C3430" w:rsidRPr="00807DEA">
              <w:rPr>
                <w:rFonts w:ascii="Arial" w:eastAsia="Times New Roman" w:hAnsi="Arial" w:cs="Arial"/>
                <w:sz w:val="24"/>
                <w:szCs w:val="24"/>
              </w:rPr>
              <w:t>e</w:t>
            </w:r>
            <w:r w:rsidR="00C14211" w:rsidRPr="00807DEA">
              <w:rPr>
                <w:rFonts w:ascii="Arial" w:eastAsia="Times New Roman" w:hAnsi="Arial" w:cs="Arial"/>
                <w:sz w:val="24"/>
                <w:szCs w:val="24"/>
              </w:rPr>
              <w:t xml:space="preserve"> </w:t>
            </w:r>
            <w:proofErr w:type="spellStart"/>
            <w:r w:rsidR="00C14211" w:rsidRPr="00807DEA">
              <w:rPr>
                <w:rFonts w:ascii="Arial" w:eastAsia="Times New Roman" w:hAnsi="Arial" w:cs="Arial"/>
                <w:sz w:val="24"/>
                <w:szCs w:val="24"/>
              </w:rPr>
              <w:t>EqIA</w:t>
            </w:r>
            <w:proofErr w:type="spellEnd"/>
            <w:r w:rsidR="00C14211" w:rsidRPr="00807DEA">
              <w:rPr>
                <w:rFonts w:ascii="Arial" w:eastAsia="Times New Roman" w:hAnsi="Arial" w:cs="Arial"/>
                <w:sz w:val="24"/>
                <w:szCs w:val="24"/>
              </w:rPr>
              <w:t xml:space="preserve"> </w:t>
            </w:r>
            <w:r w:rsidR="008C3430" w:rsidRPr="00807DEA">
              <w:rPr>
                <w:rFonts w:ascii="Arial" w:eastAsia="Times New Roman" w:hAnsi="Arial" w:cs="Arial"/>
                <w:sz w:val="24"/>
                <w:szCs w:val="24"/>
              </w:rPr>
              <w:t xml:space="preserve">and Equality Analysis Report. This approach </w:t>
            </w:r>
            <w:r w:rsidRPr="00807DEA">
              <w:rPr>
                <w:rFonts w:ascii="Arial" w:eastAsia="Times New Roman" w:hAnsi="Arial" w:cs="Arial"/>
                <w:sz w:val="24"/>
                <w:szCs w:val="24"/>
              </w:rPr>
              <w:t xml:space="preserve">enables the service to carefully plan </w:t>
            </w:r>
            <w:r w:rsidR="008C3430" w:rsidRPr="00807DEA">
              <w:rPr>
                <w:rFonts w:ascii="Arial" w:eastAsia="Times New Roman" w:hAnsi="Arial" w:cs="Arial"/>
                <w:sz w:val="24"/>
                <w:szCs w:val="24"/>
              </w:rPr>
              <w:t xml:space="preserve">how it can mitigate any risks </w:t>
            </w:r>
            <w:r w:rsidR="00903937" w:rsidRPr="00807DEA">
              <w:rPr>
                <w:rFonts w:ascii="Arial" w:eastAsia="Times New Roman" w:hAnsi="Arial" w:cs="Arial"/>
                <w:sz w:val="24"/>
                <w:szCs w:val="24"/>
              </w:rPr>
              <w:t>that</w:t>
            </w:r>
            <w:r w:rsidR="008C3430" w:rsidRPr="00807DEA">
              <w:rPr>
                <w:rFonts w:ascii="Arial" w:eastAsia="Times New Roman" w:hAnsi="Arial" w:cs="Arial"/>
                <w:sz w:val="24"/>
                <w:szCs w:val="24"/>
              </w:rPr>
              <w:t xml:space="preserve"> have been </w:t>
            </w:r>
            <w:r w:rsidR="00903937" w:rsidRPr="00807DEA">
              <w:rPr>
                <w:rFonts w:ascii="Arial" w:eastAsia="Times New Roman" w:hAnsi="Arial" w:cs="Arial"/>
                <w:sz w:val="24"/>
                <w:szCs w:val="24"/>
              </w:rPr>
              <w:t>identified</w:t>
            </w:r>
            <w:r w:rsidR="008C3430" w:rsidRPr="00807DEA">
              <w:rPr>
                <w:rFonts w:ascii="Arial" w:eastAsia="Times New Roman" w:hAnsi="Arial" w:cs="Arial"/>
                <w:sz w:val="24"/>
                <w:szCs w:val="24"/>
              </w:rPr>
              <w:t xml:space="preserve">, but also promote best practice when it comes to the implementation stage. </w:t>
            </w:r>
            <w:r w:rsidRPr="00807DEA">
              <w:rPr>
                <w:rFonts w:ascii="Arial" w:eastAsia="Times New Roman" w:hAnsi="Arial" w:cs="Arial"/>
                <w:sz w:val="24"/>
                <w:szCs w:val="24"/>
              </w:rPr>
              <w:t xml:space="preserve"> </w:t>
            </w:r>
          </w:p>
          <w:p w14:paraId="76E28FE5" w14:textId="77777777" w:rsidR="00C14211" w:rsidRPr="00807DEA" w:rsidRDefault="00C14211" w:rsidP="00903937">
            <w:pPr>
              <w:spacing w:after="0" w:line="240" w:lineRule="auto"/>
              <w:jc w:val="both"/>
              <w:rPr>
                <w:rFonts w:ascii="Arial" w:eastAsia="Times New Roman" w:hAnsi="Arial" w:cs="Arial"/>
                <w:sz w:val="24"/>
                <w:szCs w:val="24"/>
              </w:rPr>
            </w:pPr>
          </w:p>
        </w:tc>
      </w:tr>
    </w:tbl>
    <w:p w14:paraId="76E28FE7" w14:textId="77777777" w:rsidR="00BD6C77" w:rsidRPr="00807DEA" w:rsidRDefault="00BD6C77" w:rsidP="00696D85">
      <w:pPr>
        <w:spacing w:after="0" w:line="240" w:lineRule="auto"/>
        <w:outlineLvl w:val="0"/>
        <w:rPr>
          <w:rFonts w:ascii="Arial" w:eastAsia="Times New Roman" w:hAnsi="Arial" w:cs="Arial"/>
          <w:b/>
          <w:sz w:val="24"/>
          <w:szCs w:val="24"/>
        </w:rPr>
      </w:pPr>
    </w:p>
    <w:p w14:paraId="76E28FE8" w14:textId="77777777" w:rsidR="00696D85" w:rsidRPr="00807DEA" w:rsidRDefault="00696D85" w:rsidP="00696D85">
      <w:pPr>
        <w:spacing w:after="0" w:line="240" w:lineRule="auto"/>
        <w:outlineLvl w:val="0"/>
        <w:rPr>
          <w:rFonts w:ascii="Arial" w:eastAsia="Times New Roman" w:hAnsi="Arial" w:cs="Arial"/>
          <w:b/>
          <w:sz w:val="24"/>
          <w:szCs w:val="24"/>
        </w:rPr>
      </w:pPr>
      <w:r w:rsidRPr="00807DEA">
        <w:rPr>
          <w:rFonts w:ascii="Arial" w:eastAsia="Times New Roman" w:hAnsi="Arial" w:cs="Arial"/>
          <w:b/>
          <w:sz w:val="24"/>
          <w:szCs w:val="24"/>
        </w:rPr>
        <w:t>Post</w:t>
      </w:r>
      <w:r w:rsidR="00FF4700" w:rsidRPr="00807DEA">
        <w:rPr>
          <w:rFonts w:ascii="Arial" w:eastAsia="Times New Roman" w:hAnsi="Arial" w:cs="Arial"/>
          <w:b/>
          <w:sz w:val="24"/>
          <w:szCs w:val="24"/>
        </w:rPr>
        <w:t>-</w:t>
      </w:r>
      <w:r w:rsidRPr="00807DEA">
        <w:rPr>
          <w:rFonts w:ascii="Arial" w:eastAsia="Times New Roman" w:hAnsi="Arial" w:cs="Arial"/>
          <w:b/>
          <w:sz w:val="24"/>
          <w:szCs w:val="24"/>
        </w:rPr>
        <w:t>initiative evaluation</w:t>
      </w:r>
    </w:p>
    <w:p w14:paraId="76E28FE9" w14:textId="77777777" w:rsidR="00696D85" w:rsidRPr="00807DEA" w:rsidRDefault="00696D85" w:rsidP="00696D85">
      <w:pPr>
        <w:spacing w:after="0" w:line="240" w:lineRule="auto"/>
        <w:rPr>
          <w:rFonts w:ascii="Arial" w:eastAsia="Times New Roman" w:hAnsi="Arial" w:cs="Arial"/>
          <w:sz w:val="24"/>
          <w:szCs w:val="24"/>
        </w:rPr>
      </w:pPr>
    </w:p>
    <w:p w14:paraId="76E28FEA" w14:textId="77777777" w:rsidR="00696D85" w:rsidRPr="00696D85" w:rsidRDefault="00696D85" w:rsidP="00696D85">
      <w:pPr>
        <w:spacing w:after="0" w:line="240" w:lineRule="auto"/>
        <w:rPr>
          <w:rFonts w:ascii="Arial" w:eastAsia="Times New Roman" w:hAnsi="Arial" w:cs="Arial"/>
          <w:sz w:val="24"/>
          <w:szCs w:val="24"/>
        </w:rPr>
      </w:pPr>
      <w:r w:rsidRPr="00807DEA">
        <w:rPr>
          <w:rFonts w:ascii="Arial" w:eastAsia="Times New Roman" w:hAnsi="Arial" w:cs="Arial"/>
          <w:sz w:val="24"/>
          <w:szCs w:val="24"/>
        </w:rPr>
        <w:t>Where applicable, please provide an overview (age range, gender, ethnicity etc.) of who attended the event(s), or were involved in or affected by the policy or initiative, and any relevant comments or complaints that were received in terms of equality and inclusion.  The information should then be used to address any relevant concerns.</w:t>
      </w:r>
      <w:r w:rsidRPr="00696D85">
        <w:rPr>
          <w:rFonts w:ascii="Arial" w:eastAsia="Times New Roman" w:hAnsi="Arial" w:cs="Arial"/>
          <w:sz w:val="24"/>
          <w:szCs w:val="24"/>
        </w:rPr>
        <w:t xml:space="preserve"> </w:t>
      </w:r>
    </w:p>
    <w:p w14:paraId="76E28FEB" w14:textId="77777777" w:rsidR="00696D85" w:rsidRPr="00696D85" w:rsidRDefault="00696D85" w:rsidP="00696D85">
      <w:pPr>
        <w:spacing w:after="0" w:line="240" w:lineRule="auto"/>
        <w:rPr>
          <w:rFonts w:ascii="Arial" w:eastAsia="Times New Roman"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948"/>
      </w:tblGrid>
      <w:tr w:rsidR="00696D85" w:rsidRPr="00696D85" w14:paraId="76E28FF1" w14:textId="77777777" w:rsidTr="00A05D06">
        <w:trPr>
          <w:trHeight w:val="453"/>
        </w:trPr>
        <w:tc>
          <w:tcPr>
            <w:tcW w:w="14142" w:type="dxa"/>
          </w:tcPr>
          <w:p w14:paraId="76E28FEC" w14:textId="77777777" w:rsidR="00696D85" w:rsidRDefault="00696D85" w:rsidP="00696D85">
            <w:pPr>
              <w:spacing w:after="0" w:line="240" w:lineRule="auto"/>
              <w:rPr>
                <w:rFonts w:ascii="Arial" w:eastAsia="Times New Roman" w:hAnsi="Arial" w:cs="Arial"/>
                <w:sz w:val="24"/>
                <w:szCs w:val="24"/>
              </w:rPr>
            </w:pPr>
          </w:p>
          <w:p w14:paraId="76E28FED" w14:textId="77777777" w:rsidR="00865B79" w:rsidRDefault="00865B79" w:rsidP="00696D85">
            <w:pPr>
              <w:spacing w:after="0" w:line="240" w:lineRule="auto"/>
              <w:rPr>
                <w:rFonts w:ascii="Arial" w:eastAsia="Times New Roman" w:hAnsi="Arial" w:cs="Arial"/>
                <w:sz w:val="24"/>
                <w:szCs w:val="24"/>
              </w:rPr>
            </w:pPr>
          </w:p>
          <w:p w14:paraId="76E28FEE" w14:textId="77777777" w:rsidR="00F67623" w:rsidRDefault="00F67623" w:rsidP="00696D85">
            <w:pPr>
              <w:spacing w:after="0" w:line="240" w:lineRule="auto"/>
              <w:rPr>
                <w:rFonts w:ascii="Arial" w:eastAsia="Times New Roman" w:hAnsi="Arial" w:cs="Arial"/>
                <w:sz w:val="24"/>
                <w:szCs w:val="24"/>
              </w:rPr>
            </w:pPr>
          </w:p>
          <w:p w14:paraId="76E28FEF" w14:textId="77777777" w:rsidR="00F67623" w:rsidRDefault="00F67623" w:rsidP="00696D85">
            <w:pPr>
              <w:spacing w:after="0" w:line="240" w:lineRule="auto"/>
              <w:rPr>
                <w:rFonts w:ascii="Arial" w:eastAsia="Times New Roman" w:hAnsi="Arial" w:cs="Arial"/>
                <w:sz w:val="24"/>
                <w:szCs w:val="24"/>
              </w:rPr>
            </w:pPr>
          </w:p>
          <w:p w14:paraId="76E28FF0" w14:textId="77777777" w:rsidR="00F67623" w:rsidRPr="00F41E26" w:rsidRDefault="00F67623" w:rsidP="00696D85">
            <w:pPr>
              <w:spacing w:after="0" w:line="240" w:lineRule="auto"/>
              <w:rPr>
                <w:rFonts w:ascii="Arial" w:eastAsia="Times New Roman" w:hAnsi="Arial" w:cs="Arial"/>
                <w:sz w:val="24"/>
                <w:szCs w:val="24"/>
              </w:rPr>
            </w:pPr>
          </w:p>
        </w:tc>
      </w:tr>
    </w:tbl>
    <w:p w14:paraId="76E28FF2" w14:textId="77777777" w:rsidR="00696D85" w:rsidRPr="00696D85" w:rsidRDefault="00696D85" w:rsidP="00696D85">
      <w:pPr>
        <w:spacing w:after="0" w:line="240" w:lineRule="auto"/>
        <w:rPr>
          <w:rFonts w:ascii="Times New Roman" w:eastAsia="Times New Roman" w:hAnsi="Times New Roman" w:cs="Times New Roman"/>
          <w:sz w:val="24"/>
          <w:szCs w:val="24"/>
        </w:rPr>
      </w:pPr>
    </w:p>
    <w:p w14:paraId="76E28FF3" w14:textId="77777777" w:rsidR="00696D85" w:rsidRPr="00807DEA" w:rsidRDefault="00696D85" w:rsidP="00696D85">
      <w:pPr>
        <w:spacing w:after="0" w:line="240" w:lineRule="auto"/>
        <w:outlineLvl w:val="0"/>
        <w:rPr>
          <w:rFonts w:ascii="Arial" w:eastAsia="Times New Roman" w:hAnsi="Arial" w:cs="Arial"/>
          <w:sz w:val="24"/>
          <w:szCs w:val="24"/>
        </w:rPr>
      </w:pPr>
      <w:r w:rsidRPr="00807DEA">
        <w:rPr>
          <w:rFonts w:ascii="Arial" w:eastAsia="Times New Roman" w:hAnsi="Arial" w:cs="Arial"/>
          <w:sz w:val="24"/>
          <w:szCs w:val="24"/>
        </w:rPr>
        <w:t xml:space="preserve">Before finalising, </w:t>
      </w:r>
      <w:r w:rsidR="00865B79" w:rsidRPr="00807DEA">
        <w:rPr>
          <w:rFonts w:ascii="Arial" w:eastAsia="Times New Roman" w:hAnsi="Arial" w:cs="Arial"/>
          <w:sz w:val="24"/>
          <w:szCs w:val="24"/>
        </w:rPr>
        <w:t xml:space="preserve">you may wish to seek advice from the services Equality, Diversity and Inclusion Officer. You can do this by emailing </w:t>
      </w:r>
      <w:r w:rsidRPr="00807DEA">
        <w:rPr>
          <w:rFonts w:ascii="Arial" w:eastAsia="Times New Roman" w:hAnsi="Arial" w:cs="Arial"/>
          <w:sz w:val="24"/>
          <w:szCs w:val="24"/>
        </w:rPr>
        <w:t xml:space="preserve">to </w:t>
      </w:r>
      <w:hyperlink r:id="rId11" w:history="1">
        <w:r w:rsidR="00C82506" w:rsidRPr="00807DEA">
          <w:rPr>
            <w:rStyle w:val="Hyperlink"/>
            <w:rFonts w:ascii="Arial" w:hAnsi="Arial" w:cs="Arial"/>
            <w:sz w:val="24"/>
            <w:szCs w:val="24"/>
          </w:rPr>
          <w:t>benji.evans@northwalesfire.gov.wales</w:t>
        </w:r>
      </w:hyperlink>
      <w:r w:rsidR="00C82506" w:rsidRPr="00807DEA">
        <w:t xml:space="preserve"> </w:t>
      </w:r>
      <w:r w:rsidRPr="00807DEA">
        <w:rPr>
          <w:rFonts w:ascii="Arial" w:eastAsia="Times New Roman" w:hAnsi="Arial" w:cs="Arial"/>
          <w:sz w:val="24"/>
          <w:szCs w:val="24"/>
        </w:rPr>
        <w:t>for review</w:t>
      </w:r>
      <w:r w:rsidR="00294B64" w:rsidRPr="00807DEA">
        <w:rPr>
          <w:rFonts w:ascii="Arial" w:eastAsia="Times New Roman" w:hAnsi="Arial" w:cs="Arial"/>
          <w:sz w:val="24"/>
          <w:szCs w:val="24"/>
        </w:rPr>
        <w:t>.</w:t>
      </w:r>
    </w:p>
    <w:p w14:paraId="76E28FF4" w14:textId="77777777" w:rsidR="00696D85" w:rsidRPr="00807DEA" w:rsidRDefault="00696D85" w:rsidP="00696D85">
      <w:pPr>
        <w:spacing w:after="0" w:line="240" w:lineRule="auto"/>
        <w:outlineLvl w:val="0"/>
        <w:rPr>
          <w:rFonts w:ascii="Arial" w:eastAsia="Times New Roman" w:hAnsi="Arial" w:cs="Arial"/>
          <w:sz w:val="24"/>
          <w:szCs w:val="24"/>
        </w:rPr>
      </w:pPr>
    </w:p>
    <w:p w14:paraId="76E28FF5" w14:textId="77777777" w:rsidR="00284E69" w:rsidRDefault="00696D85" w:rsidP="004863D9">
      <w:pPr>
        <w:spacing w:after="0" w:line="240" w:lineRule="auto"/>
        <w:outlineLvl w:val="0"/>
        <w:rPr>
          <w:rFonts w:ascii="Arial" w:hAnsi="Arial" w:cs="Arial"/>
          <w:color w:val="000000" w:themeColor="text1"/>
          <w:sz w:val="24"/>
          <w:szCs w:val="24"/>
        </w:rPr>
      </w:pPr>
      <w:r w:rsidRPr="00807DEA">
        <w:rPr>
          <w:rFonts w:ascii="Arial" w:eastAsia="Times New Roman" w:hAnsi="Arial" w:cs="Arial"/>
          <w:sz w:val="24"/>
          <w:szCs w:val="24"/>
        </w:rPr>
        <w:t xml:space="preserve">Once completed please </w:t>
      </w:r>
      <w:r w:rsidR="000A7DA0" w:rsidRPr="00807DEA">
        <w:rPr>
          <w:rFonts w:ascii="Arial" w:eastAsia="Times New Roman" w:hAnsi="Arial" w:cs="Arial"/>
          <w:sz w:val="24"/>
          <w:szCs w:val="24"/>
        </w:rPr>
        <w:t xml:space="preserve">return to </w:t>
      </w:r>
      <w:bookmarkStart w:id="1" w:name="_Hlk123132958"/>
      <w:r w:rsidR="00C82506" w:rsidRPr="00807DEA">
        <w:rPr>
          <w:rFonts w:ascii="Arial" w:hAnsi="Arial" w:cs="Arial"/>
          <w:sz w:val="24"/>
          <w:szCs w:val="24"/>
        </w:rPr>
        <w:fldChar w:fldCharType="begin"/>
      </w:r>
      <w:r w:rsidR="00C82506" w:rsidRPr="00807DEA">
        <w:rPr>
          <w:rFonts w:ascii="Arial" w:hAnsi="Arial" w:cs="Arial"/>
          <w:sz w:val="24"/>
          <w:szCs w:val="24"/>
        </w:rPr>
        <w:instrText xml:space="preserve"> HYPERLINK "mailto:benji.evans@northwalesfire.gov.wales" </w:instrText>
      </w:r>
      <w:r w:rsidR="00C82506" w:rsidRPr="00807DEA">
        <w:rPr>
          <w:rFonts w:ascii="Arial" w:hAnsi="Arial" w:cs="Arial"/>
          <w:sz w:val="24"/>
          <w:szCs w:val="24"/>
        </w:rPr>
        <w:fldChar w:fldCharType="separate"/>
      </w:r>
      <w:r w:rsidR="00C82506" w:rsidRPr="00807DEA">
        <w:rPr>
          <w:rStyle w:val="Hyperlink"/>
          <w:rFonts w:ascii="Arial" w:hAnsi="Arial" w:cs="Arial"/>
          <w:sz w:val="24"/>
          <w:szCs w:val="24"/>
        </w:rPr>
        <w:t>benji.evans@northwalesfire.gov.wales</w:t>
      </w:r>
      <w:r w:rsidR="00C82506" w:rsidRPr="00807DEA">
        <w:rPr>
          <w:rFonts w:ascii="Arial" w:hAnsi="Arial" w:cs="Arial"/>
          <w:sz w:val="24"/>
          <w:szCs w:val="24"/>
        </w:rPr>
        <w:fldChar w:fldCharType="end"/>
      </w:r>
      <w:r w:rsidR="00C82506">
        <w:t xml:space="preserve"> </w:t>
      </w:r>
      <w:bookmarkEnd w:id="1"/>
      <w:r w:rsidR="00F73C8A" w:rsidRPr="00F73C8A">
        <w:rPr>
          <w:rFonts w:ascii="Arial" w:hAnsi="Arial" w:cs="Arial"/>
          <w:color w:val="000000" w:themeColor="text1"/>
          <w:sz w:val="24"/>
          <w:szCs w:val="24"/>
        </w:rPr>
        <w:t xml:space="preserve"> </w:t>
      </w:r>
    </w:p>
    <w:p w14:paraId="76E28FF6" w14:textId="77777777" w:rsidR="006B5F3B" w:rsidRDefault="00762B50" w:rsidP="004863D9">
      <w:pPr>
        <w:spacing w:after="0" w:line="240" w:lineRule="auto"/>
        <w:outlineLvl w:val="0"/>
        <w:rPr>
          <w:rFonts w:ascii="Arial" w:hAnsi="Arial" w:cs="Arial"/>
          <w:b/>
          <w:sz w:val="44"/>
          <w:szCs w:val="44"/>
        </w:rPr>
      </w:pPr>
      <w:r w:rsidRPr="00BF354C">
        <w:rPr>
          <w:rFonts w:ascii="Arial" w:hAnsi="Arial" w:cs="Arial"/>
          <w:b/>
          <w:sz w:val="44"/>
          <w:szCs w:val="44"/>
        </w:rPr>
        <w:t>Reference List</w:t>
      </w:r>
    </w:p>
    <w:p w14:paraId="76E28FF7" w14:textId="77777777" w:rsidR="004863D9" w:rsidRPr="004863D9" w:rsidRDefault="004863D9" w:rsidP="004863D9">
      <w:pPr>
        <w:spacing w:after="0" w:line="240" w:lineRule="auto"/>
        <w:outlineLvl w:val="0"/>
        <w:rPr>
          <w:rFonts w:ascii="Arial" w:hAnsi="Arial" w:cs="Arial"/>
          <w:b/>
          <w:sz w:val="44"/>
          <w:szCs w:val="44"/>
        </w:rPr>
      </w:pPr>
    </w:p>
    <w:p w14:paraId="76E28FF8" w14:textId="77777777" w:rsidR="009E41F3" w:rsidRPr="009815CD" w:rsidRDefault="002030E5" w:rsidP="009815CD">
      <w:pPr>
        <w:shd w:val="clear" w:color="auto" w:fill="FFFFFF"/>
        <w:spacing w:after="375" w:line="240" w:lineRule="auto"/>
        <w:outlineLvl w:val="0"/>
        <w:rPr>
          <w:rFonts w:ascii="Arial" w:hAnsi="Arial" w:cs="Arial"/>
          <w:sz w:val="28"/>
          <w:szCs w:val="28"/>
        </w:rPr>
      </w:pPr>
      <w:r w:rsidRPr="002030E5">
        <w:rPr>
          <w:rFonts w:ascii="Arial" w:hAnsi="Arial" w:cs="Arial"/>
          <w:sz w:val="28"/>
          <w:szCs w:val="28"/>
        </w:rPr>
        <w:t xml:space="preserve">Joseph Rowntree Foundation (2020). UK Poverty Report 2019/20. Found at: </w:t>
      </w:r>
      <w:hyperlink r:id="rId12" w:history="1">
        <w:r w:rsidRPr="002030E5">
          <w:rPr>
            <w:rStyle w:val="Hyperlink"/>
            <w:rFonts w:ascii="Arial" w:hAnsi="Arial" w:cs="Arial"/>
            <w:sz w:val="28"/>
            <w:szCs w:val="28"/>
          </w:rPr>
          <w:t>www.jrf.org.uk/report/uk-poverty-2019-20</w:t>
        </w:r>
      </w:hyperlink>
      <w:r w:rsidRPr="002030E5">
        <w:rPr>
          <w:rFonts w:ascii="Arial" w:hAnsi="Arial" w:cs="Arial"/>
          <w:sz w:val="28"/>
          <w:szCs w:val="28"/>
        </w:rPr>
        <w:t xml:space="preserve">, Accessed: </w:t>
      </w:r>
      <w:r w:rsidR="0025451D" w:rsidRPr="0025451D">
        <w:rPr>
          <w:rFonts w:ascii="Arial" w:hAnsi="Arial" w:cs="Arial"/>
          <w:sz w:val="28"/>
          <w:szCs w:val="28"/>
        </w:rPr>
        <w:t>2</w:t>
      </w:r>
      <w:r w:rsidR="0025451D">
        <w:rPr>
          <w:rFonts w:ascii="Arial" w:hAnsi="Arial" w:cs="Arial"/>
          <w:sz w:val="28"/>
          <w:szCs w:val="28"/>
        </w:rPr>
        <w:t>4</w:t>
      </w:r>
      <w:r w:rsidR="0025451D" w:rsidRPr="0025451D">
        <w:rPr>
          <w:rFonts w:ascii="Arial" w:hAnsi="Arial" w:cs="Arial"/>
          <w:sz w:val="28"/>
          <w:szCs w:val="28"/>
        </w:rPr>
        <w:t xml:space="preserve"> September 2024</w:t>
      </w:r>
      <w:r w:rsidRPr="002030E5">
        <w:rPr>
          <w:rFonts w:ascii="Arial" w:hAnsi="Arial" w:cs="Arial"/>
          <w:sz w:val="28"/>
          <w:szCs w:val="28"/>
        </w:rPr>
        <w:t xml:space="preserve">. </w:t>
      </w:r>
    </w:p>
    <w:p w14:paraId="76E28FF9" w14:textId="77777777" w:rsidR="0025451D" w:rsidRPr="0025451D" w:rsidRDefault="0025451D" w:rsidP="0025451D">
      <w:pPr>
        <w:shd w:val="clear" w:color="auto" w:fill="FFFFFF" w:themeFill="background1"/>
        <w:spacing w:after="375" w:line="240" w:lineRule="auto"/>
        <w:outlineLvl w:val="0"/>
        <w:rPr>
          <w:rFonts w:ascii="Arial" w:hAnsi="Arial" w:cs="Arial"/>
          <w:sz w:val="28"/>
          <w:szCs w:val="28"/>
        </w:rPr>
      </w:pPr>
      <w:r w:rsidRPr="0025451D">
        <w:rPr>
          <w:rFonts w:ascii="Arial" w:hAnsi="Arial" w:cs="Arial"/>
          <w:sz w:val="28"/>
          <w:szCs w:val="28"/>
        </w:rPr>
        <w:t xml:space="preserve">Office of National Statistics (2021) Household deprivation variable: Census 2021, Found at: </w:t>
      </w:r>
      <w:hyperlink r:id="rId13" w:history="1">
        <w:r w:rsidRPr="007C3DB4">
          <w:rPr>
            <w:rStyle w:val="Hyperlink"/>
            <w:rFonts w:ascii="Arial" w:hAnsi="Arial" w:cs="Arial"/>
            <w:sz w:val="28"/>
            <w:szCs w:val="28"/>
          </w:rPr>
          <w:t>www.ons.gov.uk/census/census2021dictionary/variablesbytopic/demographyvariablescensu</w:t>
        </w:r>
      </w:hyperlink>
      <w:r>
        <w:rPr>
          <w:rFonts w:ascii="Arial" w:hAnsi="Arial" w:cs="Arial"/>
          <w:sz w:val="28"/>
          <w:szCs w:val="28"/>
        </w:rPr>
        <w:t xml:space="preserve">, Accessed: </w:t>
      </w:r>
      <w:r w:rsidRPr="0025451D">
        <w:rPr>
          <w:rFonts w:ascii="Arial" w:hAnsi="Arial" w:cs="Arial"/>
          <w:sz w:val="28"/>
          <w:szCs w:val="28"/>
        </w:rPr>
        <w:t>2</w:t>
      </w:r>
      <w:r>
        <w:rPr>
          <w:rFonts w:ascii="Arial" w:hAnsi="Arial" w:cs="Arial"/>
          <w:sz w:val="28"/>
          <w:szCs w:val="28"/>
        </w:rPr>
        <w:t>4</w:t>
      </w:r>
      <w:r w:rsidRPr="0025451D">
        <w:rPr>
          <w:rFonts w:ascii="Arial" w:hAnsi="Arial" w:cs="Arial"/>
          <w:sz w:val="28"/>
          <w:szCs w:val="28"/>
        </w:rPr>
        <w:t xml:space="preserve"> September 2024</w:t>
      </w:r>
      <w:r w:rsidRPr="002030E5">
        <w:rPr>
          <w:rFonts w:ascii="Arial" w:hAnsi="Arial" w:cs="Arial"/>
          <w:sz w:val="28"/>
          <w:szCs w:val="28"/>
        </w:rPr>
        <w:t>.</w:t>
      </w:r>
    </w:p>
    <w:p w14:paraId="76E28FFA" w14:textId="77777777" w:rsidR="00086ED0" w:rsidRDefault="00086ED0" w:rsidP="00086ED0">
      <w:pPr>
        <w:shd w:val="clear" w:color="auto" w:fill="FFFFFF"/>
        <w:spacing w:after="375" w:line="240" w:lineRule="auto"/>
        <w:outlineLvl w:val="0"/>
        <w:rPr>
          <w:rFonts w:ascii="Arial" w:eastAsia="Times New Roman" w:hAnsi="Arial" w:cs="Arial"/>
          <w:bCs/>
          <w:color w:val="1F1F1F"/>
          <w:kern w:val="36"/>
          <w:sz w:val="28"/>
          <w:szCs w:val="28"/>
          <w:lang w:eastAsia="en-GB"/>
        </w:rPr>
      </w:pPr>
      <w:r>
        <w:rPr>
          <w:rFonts w:ascii="Arial" w:eastAsia="Times New Roman" w:hAnsi="Arial" w:cs="Arial"/>
          <w:bCs/>
          <w:color w:val="1F1F1F"/>
          <w:kern w:val="36"/>
          <w:sz w:val="28"/>
          <w:szCs w:val="28"/>
          <w:lang w:eastAsia="en-GB"/>
        </w:rPr>
        <w:t xml:space="preserve">Office for National Statistics (2023a) Population and household estimates, Wales: Census 2021. Found at:  </w:t>
      </w:r>
      <w:hyperlink r:id="rId14" w:anchor=":~:text=4.-,Age%20and%20sex%20of%20the%20population,men%20(49.0%25)%20in%20England" w:history="1">
        <w:r w:rsidRPr="00511F96">
          <w:rPr>
            <w:rStyle w:val="Hyperlink"/>
            <w:rFonts w:ascii="Arial" w:eastAsia="Times New Roman" w:hAnsi="Arial" w:cs="Arial"/>
            <w:bCs/>
            <w:kern w:val="36"/>
            <w:sz w:val="28"/>
            <w:szCs w:val="28"/>
            <w:lang w:eastAsia="en-GB"/>
          </w:rPr>
          <w:t>www.ons.gov.uk/peoplepopulationandcommunity/populationandmigration/populationestimates/bulletins/populationandhouseholdestimateswales/census2021#:~:text=4.-,Age%20and%20sex%20of%20the%20population,men%20(49.0%25)%20in%20England</w:t>
        </w:r>
      </w:hyperlink>
      <w:r>
        <w:rPr>
          <w:rFonts w:ascii="Arial" w:eastAsia="Times New Roman" w:hAnsi="Arial" w:cs="Arial"/>
          <w:bCs/>
          <w:color w:val="1F1F1F"/>
          <w:kern w:val="36"/>
          <w:sz w:val="28"/>
          <w:szCs w:val="28"/>
          <w:lang w:eastAsia="en-GB"/>
        </w:rPr>
        <w:t xml:space="preserve">, </w:t>
      </w:r>
      <w:r w:rsidR="0025451D" w:rsidRPr="0025451D">
        <w:rPr>
          <w:rFonts w:ascii="Arial" w:hAnsi="Arial" w:cs="Arial"/>
          <w:sz w:val="28"/>
          <w:szCs w:val="28"/>
        </w:rPr>
        <w:t>2</w:t>
      </w:r>
      <w:r w:rsidR="0025451D">
        <w:rPr>
          <w:rFonts w:ascii="Arial" w:hAnsi="Arial" w:cs="Arial"/>
          <w:sz w:val="28"/>
          <w:szCs w:val="28"/>
        </w:rPr>
        <w:t>4</w:t>
      </w:r>
      <w:r w:rsidR="0025451D" w:rsidRPr="0025451D">
        <w:rPr>
          <w:rFonts w:ascii="Arial" w:hAnsi="Arial" w:cs="Arial"/>
          <w:sz w:val="28"/>
          <w:szCs w:val="28"/>
        </w:rPr>
        <w:t xml:space="preserve"> September 2024</w:t>
      </w:r>
      <w:r w:rsidR="0025451D" w:rsidRPr="002030E5">
        <w:rPr>
          <w:rFonts w:ascii="Arial" w:hAnsi="Arial" w:cs="Arial"/>
          <w:sz w:val="28"/>
          <w:szCs w:val="28"/>
        </w:rPr>
        <w:t xml:space="preserve">. </w:t>
      </w:r>
    </w:p>
    <w:p w14:paraId="76E28FFB" w14:textId="77777777" w:rsidR="00D20D28" w:rsidRDefault="00D20D28" w:rsidP="00762B50">
      <w:pPr>
        <w:shd w:val="clear" w:color="auto" w:fill="FFFFFF"/>
        <w:spacing w:after="375" w:line="240" w:lineRule="auto"/>
        <w:outlineLvl w:val="0"/>
        <w:rPr>
          <w:rFonts w:ascii="Arial" w:eastAsia="Times New Roman" w:hAnsi="Arial" w:cs="Arial"/>
          <w:bCs/>
          <w:color w:val="1F1F1F"/>
          <w:kern w:val="36"/>
          <w:sz w:val="28"/>
          <w:szCs w:val="28"/>
          <w:lang w:eastAsia="en-GB"/>
        </w:rPr>
      </w:pPr>
      <w:r>
        <w:rPr>
          <w:rFonts w:ascii="Arial" w:eastAsia="Times New Roman" w:hAnsi="Arial" w:cs="Arial"/>
          <w:bCs/>
          <w:color w:val="1F1F1F"/>
          <w:kern w:val="36"/>
          <w:sz w:val="28"/>
          <w:szCs w:val="28"/>
          <w:lang w:eastAsia="en-GB"/>
        </w:rPr>
        <w:t xml:space="preserve">Office for National Statistics (2023b) Disability by Age, sex and deprivation, England and Wales: Census 2021. Found at: </w:t>
      </w:r>
      <w:hyperlink r:id="rId15" w:anchor=":~:text=Source%3A%20Office%20for%20National%20Statistics%20–%20Census%202021,-Embed%20code&amp;text=In%20Wales%2C%2022.3%25%20of%20females,10.4%25%20and%209.5%25%20respectively" w:history="1">
        <w:r w:rsidRPr="001C7B08">
          <w:rPr>
            <w:rStyle w:val="Hyperlink"/>
            <w:rFonts w:ascii="Arial" w:eastAsia="Times New Roman" w:hAnsi="Arial" w:cs="Arial"/>
            <w:bCs/>
            <w:kern w:val="36"/>
            <w:sz w:val="28"/>
            <w:szCs w:val="28"/>
            <w:lang w:eastAsia="en-GB"/>
          </w:rPr>
          <w:t>www.ons.gov.uk/peoplepopulationandcommunity/healthandsocialcare/disability/articles/disabilitybyagesexanddeprivationenglandandwales/census2021#:~:text=Source%3A%20Office%20for%20National%20Statistics%20–%20Census%202021,-</w:t>
        </w:r>
        <w:r w:rsidRPr="001C7B08">
          <w:rPr>
            <w:rStyle w:val="Hyperlink"/>
            <w:rFonts w:ascii="Arial" w:eastAsia="Times New Roman" w:hAnsi="Arial" w:cs="Arial"/>
            <w:bCs/>
            <w:kern w:val="36"/>
            <w:sz w:val="28"/>
            <w:szCs w:val="28"/>
            <w:lang w:eastAsia="en-GB"/>
          </w:rPr>
          <w:lastRenderedPageBreak/>
          <w:t>Embed%20code&amp;text=In%20Wales%2C%2022.3%25%20of%20females,10.4%25%20and%209.5%25%20respectively</w:t>
        </w:r>
      </w:hyperlink>
      <w:r>
        <w:rPr>
          <w:rFonts w:ascii="Arial" w:eastAsia="Times New Roman" w:hAnsi="Arial" w:cs="Arial"/>
          <w:bCs/>
          <w:color w:val="1F1F1F"/>
          <w:kern w:val="36"/>
          <w:sz w:val="28"/>
          <w:szCs w:val="28"/>
          <w:lang w:eastAsia="en-GB"/>
        </w:rPr>
        <w:t xml:space="preserve">, Accessed: </w:t>
      </w:r>
      <w:r w:rsidR="0025451D" w:rsidRPr="0025451D">
        <w:rPr>
          <w:rFonts w:ascii="Arial" w:hAnsi="Arial" w:cs="Arial"/>
          <w:sz w:val="28"/>
          <w:szCs w:val="28"/>
        </w:rPr>
        <w:t>2</w:t>
      </w:r>
      <w:r w:rsidR="0025451D">
        <w:rPr>
          <w:rFonts w:ascii="Arial" w:hAnsi="Arial" w:cs="Arial"/>
          <w:sz w:val="28"/>
          <w:szCs w:val="28"/>
        </w:rPr>
        <w:t>4</w:t>
      </w:r>
      <w:r w:rsidR="0025451D" w:rsidRPr="0025451D">
        <w:rPr>
          <w:rFonts w:ascii="Arial" w:hAnsi="Arial" w:cs="Arial"/>
          <w:sz w:val="28"/>
          <w:szCs w:val="28"/>
        </w:rPr>
        <w:t xml:space="preserve"> September 2024</w:t>
      </w:r>
      <w:r w:rsidR="0025451D" w:rsidRPr="002030E5">
        <w:rPr>
          <w:rFonts w:ascii="Arial" w:hAnsi="Arial" w:cs="Arial"/>
          <w:sz w:val="28"/>
          <w:szCs w:val="28"/>
        </w:rPr>
        <w:t>.</w:t>
      </w:r>
    </w:p>
    <w:p w14:paraId="76E28FFC" w14:textId="77777777" w:rsidR="00F67623" w:rsidRDefault="009135F9" w:rsidP="00762B50">
      <w:pPr>
        <w:shd w:val="clear" w:color="auto" w:fill="FFFFFF"/>
        <w:spacing w:after="375" w:line="240" w:lineRule="auto"/>
        <w:outlineLvl w:val="0"/>
        <w:rPr>
          <w:rFonts w:ascii="Arial" w:eastAsia="Times New Roman" w:hAnsi="Arial" w:cs="Arial"/>
          <w:bCs/>
          <w:color w:val="1F1F1F"/>
          <w:kern w:val="36"/>
          <w:sz w:val="28"/>
          <w:szCs w:val="28"/>
          <w:lang w:eastAsia="en-GB"/>
        </w:rPr>
      </w:pPr>
      <w:r>
        <w:rPr>
          <w:rFonts w:ascii="Arial" w:eastAsia="Times New Roman" w:hAnsi="Arial" w:cs="Arial"/>
          <w:bCs/>
          <w:color w:val="1F1F1F"/>
          <w:kern w:val="36"/>
          <w:sz w:val="28"/>
          <w:szCs w:val="28"/>
          <w:lang w:eastAsia="en-GB"/>
        </w:rPr>
        <w:t>Office for National Statistics (202</w:t>
      </w:r>
      <w:r w:rsidR="00086ED0">
        <w:rPr>
          <w:rFonts w:ascii="Arial" w:eastAsia="Times New Roman" w:hAnsi="Arial" w:cs="Arial"/>
          <w:bCs/>
          <w:color w:val="1F1F1F"/>
          <w:kern w:val="36"/>
          <w:sz w:val="28"/>
          <w:szCs w:val="28"/>
          <w:lang w:eastAsia="en-GB"/>
        </w:rPr>
        <w:t>3</w:t>
      </w:r>
      <w:r w:rsidR="00D20D28">
        <w:rPr>
          <w:rFonts w:ascii="Arial" w:eastAsia="Times New Roman" w:hAnsi="Arial" w:cs="Arial"/>
          <w:bCs/>
          <w:color w:val="1F1F1F"/>
          <w:kern w:val="36"/>
          <w:sz w:val="28"/>
          <w:szCs w:val="28"/>
          <w:lang w:eastAsia="en-GB"/>
        </w:rPr>
        <w:t>c</w:t>
      </w:r>
      <w:r>
        <w:rPr>
          <w:rFonts w:ascii="Arial" w:eastAsia="Times New Roman" w:hAnsi="Arial" w:cs="Arial"/>
          <w:bCs/>
          <w:color w:val="1F1F1F"/>
          <w:kern w:val="36"/>
          <w:sz w:val="28"/>
          <w:szCs w:val="28"/>
          <w:lang w:eastAsia="en-GB"/>
        </w:rPr>
        <w:t xml:space="preserve">) Disability, England and Wales: Census 2021. Found at: </w:t>
      </w:r>
      <w:hyperlink r:id="rId16" w:anchor=":~:text=In%20Wales%2C%20in%202021%2C%20a,(23.4%25%2C%20696%2C000)" w:history="1">
        <w:r w:rsidRPr="00511F96">
          <w:rPr>
            <w:rStyle w:val="Hyperlink"/>
            <w:rFonts w:ascii="Arial" w:eastAsia="Times New Roman" w:hAnsi="Arial" w:cs="Arial"/>
            <w:bCs/>
            <w:kern w:val="36"/>
            <w:sz w:val="28"/>
            <w:szCs w:val="28"/>
            <w:lang w:eastAsia="en-GB"/>
          </w:rPr>
          <w:t>www.ons.gov.uk/peoplepopulationandcommunity/healthandsocialcare/healthandwellbeing/bulletins/disabilityenglandandwales/census2021#:~:text=In%20Wales%2C%20in%202021%2C%20a,(23.4%25%2C%20696%2C000)</w:t>
        </w:r>
      </w:hyperlink>
      <w:r>
        <w:rPr>
          <w:rFonts w:ascii="Arial" w:eastAsia="Times New Roman" w:hAnsi="Arial" w:cs="Arial"/>
          <w:bCs/>
          <w:color w:val="1F1F1F"/>
          <w:kern w:val="36"/>
          <w:sz w:val="28"/>
          <w:szCs w:val="28"/>
          <w:lang w:eastAsia="en-GB"/>
        </w:rPr>
        <w:t xml:space="preserve">, Accessed: </w:t>
      </w:r>
      <w:r w:rsidR="0025451D" w:rsidRPr="0025451D">
        <w:rPr>
          <w:rFonts w:ascii="Arial" w:hAnsi="Arial" w:cs="Arial"/>
          <w:sz w:val="28"/>
          <w:szCs w:val="28"/>
        </w:rPr>
        <w:t>2</w:t>
      </w:r>
      <w:r w:rsidR="0025451D">
        <w:rPr>
          <w:rFonts w:ascii="Arial" w:hAnsi="Arial" w:cs="Arial"/>
          <w:sz w:val="28"/>
          <w:szCs w:val="28"/>
        </w:rPr>
        <w:t>4</w:t>
      </w:r>
      <w:r w:rsidR="0025451D" w:rsidRPr="0025451D">
        <w:rPr>
          <w:rFonts w:ascii="Arial" w:hAnsi="Arial" w:cs="Arial"/>
          <w:sz w:val="28"/>
          <w:szCs w:val="28"/>
        </w:rPr>
        <w:t xml:space="preserve"> September 2024</w:t>
      </w:r>
      <w:r w:rsidR="0025451D" w:rsidRPr="002030E5">
        <w:rPr>
          <w:rFonts w:ascii="Arial" w:hAnsi="Arial" w:cs="Arial"/>
          <w:sz w:val="28"/>
          <w:szCs w:val="28"/>
        </w:rPr>
        <w:t>.</w:t>
      </w:r>
    </w:p>
    <w:p w14:paraId="76E28FFD" w14:textId="77777777" w:rsidR="00BC627B" w:rsidRDefault="00BC627B" w:rsidP="00762B50">
      <w:pPr>
        <w:shd w:val="clear" w:color="auto" w:fill="FFFFFF"/>
        <w:spacing w:after="375" w:line="240" w:lineRule="auto"/>
        <w:outlineLvl w:val="0"/>
        <w:rPr>
          <w:rFonts w:ascii="Arial" w:eastAsia="Times New Roman" w:hAnsi="Arial" w:cs="Arial"/>
          <w:bCs/>
          <w:color w:val="1F1F1F"/>
          <w:kern w:val="36"/>
          <w:sz w:val="28"/>
          <w:szCs w:val="28"/>
          <w:lang w:eastAsia="en-GB"/>
        </w:rPr>
      </w:pPr>
      <w:r>
        <w:rPr>
          <w:rFonts w:ascii="Arial" w:eastAsia="Times New Roman" w:hAnsi="Arial" w:cs="Arial"/>
          <w:bCs/>
          <w:color w:val="1F1F1F"/>
          <w:kern w:val="36"/>
          <w:sz w:val="28"/>
          <w:szCs w:val="28"/>
          <w:lang w:eastAsia="en-GB"/>
        </w:rPr>
        <w:t>Office for National Statistics (2023</w:t>
      </w:r>
      <w:r w:rsidR="00F67623">
        <w:rPr>
          <w:rFonts w:ascii="Arial" w:eastAsia="Times New Roman" w:hAnsi="Arial" w:cs="Arial"/>
          <w:bCs/>
          <w:color w:val="1F1F1F"/>
          <w:kern w:val="36"/>
          <w:sz w:val="28"/>
          <w:szCs w:val="28"/>
          <w:lang w:eastAsia="en-GB"/>
        </w:rPr>
        <w:t>d</w:t>
      </w:r>
      <w:r>
        <w:rPr>
          <w:rFonts w:ascii="Arial" w:eastAsia="Times New Roman" w:hAnsi="Arial" w:cs="Arial"/>
          <w:bCs/>
          <w:color w:val="1F1F1F"/>
          <w:kern w:val="36"/>
          <w:sz w:val="28"/>
          <w:szCs w:val="28"/>
          <w:lang w:eastAsia="en-GB"/>
        </w:rPr>
        <w:t xml:space="preserve">) Sexual orientation: age and sex, England and Wales: Census 2021. Found at: </w:t>
      </w:r>
      <w:hyperlink r:id="rId17" w:history="1">
        <w:r w:rsidRPr="00DB62A0">
          <w:rPr>
            <w:rStyle w:val="Hyperlink"/>
            <w:rFonts w:ascii="Arial" w:eastAsia="Times New Roman" w:hAnsi="Arial" w:cs="Arial"/>
            <w:bCs/>
            <w:kern w:val="36"/>
            <w:sz w:val="28"/>
            <w:szCs w:val="28"/>
            <w:lang w:eastAsia="en-GB"/>
          </w:rPr>
          <w:t>www.ons.gov.uk/peoplepopulationandcommunity/culturalidentity/sexuality/articles/sexualorientationageandsexenglandandwales/census2021</w:t>
        </w:r>
      </w:hyperlink>
      <w:r>
        <w:rPr>
          <w:rFonts w:ascii="Arial" w:eastAsia="Times New Roman" w:hAnsi="Arial" w:cs="Arial"/>
          <w:bCs/>
          <w:color w:val="1F1F1F"/>
          <w:kern w:val="36"/>
          <w:sz w:val="28"/>
          <w:szCs w:val="28"/>
          <w:lang w:eastAsia="en-GB"/>
        </w:rPr>
        <w:t>, Accessed</w:t>
      </w:r>
      <w:r w:rsidR="0025451D">
        <w:rPr>
          <w:rFonts w:ascii="Arial" w:eastAsia="Times New Roman" w:hAnsi="Arial" w:cs="Arial"/>
          <w:bCs/>
          <w:color w:val="1F1F1F"/>
          <w:kern w:val="36"/>
          <w:sz w:val="28"/>
          <w:szCs w:val="28"/>
          <w:lang w:eastAsia="en-GB"/>
        </w:rPr>
        <w:t xml:space="preserve">: </w:t>
      </w:r>
      <w:r w:rsidR="0025451D" w:rsidRPr="0025451D">
        <w:rPr>
          <w:rFonts w:ascii="Arial" w:hAnsi="Arial" w:cs="Arial"/>
          <w:sz w:val="28"/>
          <w:szCs w:val="28"/>
        </w:rPr>
        <w:t>2</w:t>
      </w:r>
      <w:r w:rsidR="0025451D">
        <w:rPr>
          <w:rFonts w:ascii="Arial" w:hAnsi="Arial" w:cs="Arial"/>
          <w:sz w:val="28"/>
          <w:szCs w:val="28"/>
        </w:rPr>
        <w:t>4</w:t>
      </w:r>
      <w:r w:rsidR="0025451D" w:rsidRPr="0025451D">
        <w:rPr>
          <w:rFonts w:ascii="Arial" w:hAnsi="Arial" w:cs="Arial"/>
          <w:sz w:val="28"/>
          <w:szCs w:val="28"/>
        </w:rPr>
        <w:t xml:space="preserve"> September 2024</w:t>
      </w:r>
      <w:r w:rsidR="0025451D" w:rsidRPr="002030E5">
        <w:rPr>
          <w:rFonts w:ascii="Arial" w:hAnsi="Arial" w:cs="Arial"/>
          <w:sz w:val="28"/>
          <w:szCs w:val="28"/>
        </w:rPr>
        <w:t>.</w:t>
      </w:r>
    </w:p>
    <w:p w14:paraId="76E28FFE" w14:textId="77777777" w:rsidR="00DA2F16" w:rsidRDefault="004608DF" w:rsidP="00762B50">
      <w:pPr>
        <w:shd w:val="clear" w:color="auto" w:fill="FFFFFF"/>
        <w:spacing w:after="375" w:line="240" w:lineRule="auto"/>
        <w:outlineLvl w:val="0"/>
        <w:rPr>
          <w:rFonts w:ascii="Arial" w:eastAsia="Times New Roman" w:hAnsi="Arial" w:cs="Arial"/>
          <w:bCs/>
          <w:color w:val="1F1F1F"/>
          <w:kern w:val="36"/>
          <w:sz w:val="28"/>
          <w:szCs w:val="28"/>
          <w:lang w:eastAsia="en-GB"/>
        </w:rPr>
      </w:pPr>
      <w:r>
        <w:rPr>
          <w:rFonts w:ascii="Arial" w:eastAsia="Times New Roman" w:hAnsi="Arial" w:cs="Arial"/>
          <w:bCs/>
          <w:color w:val="1F1F1F"/>
          <w:kern w:val="36"/>
          <w:sz w:val="28"/>
          <w:szCs w:val="28"/>
          <w:lang w:eastAsia="en-GB"/>
        </w:rPr>
        <w:t xml:space="preserve">National Health Service (2015) Equality, Diversity and Inclusion Report. Found at: </w:t>
      </w:r>
      <w:hyperlink r:id="rId18" w:history="1">
        <w:r w:rsidRPr="001C7B08">
          <w:rPr>
            <w:rStyle w:val="Hyperlink"/>
            <w:rFonts w:ascii="Arial" w:eastAsia="Times New Roman" w:hAnsi="Arial" w:cs="Arial"/>
            <w:bCs/>
            <w:kern w:val="36"/>
            <w:sz w:val="28"/>
            <w:szCs w:val="28"/>
            <w:lang w:eastAsia="en-GB"/>
          </w:rPr>
          <w:t>www.ashfordstpeters.nhs.uk/images/boardpapers/300715/Paper8e.pdf</w:t>
        </w:r>
      </w:hyperlink>
      <w:r>
        <w:rPr>
          <w:rFonts w:ascii="Arial" w:eastAsia="Times New Roman" w:hAnsi="Arial" w:cs="Arial"/>
          <w:bCs/>
          <w:color w:val="1F1F1F"/>
          <w:kern w:val="36"/>
          <w:sz w:val="28"/>
          <w:szCs w:val="28"/>
          <w:lang w:eastAsia="en-GB"/>
        </w:rPr>
        <w:t xml:space="preserve">, </w:t>
      </w:r>
      <w:r w:rsidR="0025451D" w:rsidRPr="0025451D">
        <w:rPr>
          <w:rFonts w:ascii="Arial" w:hAnsi="Arial" w:cs="Arial"/>
          <w:sz w:val="28"/>
          <w:szCs w:val="28"/>
        </w:rPr>
        <w:t>2</w:t>
      </w:r>
      <w:r w:rsidR="0025451D">
        <w:rPr>
          <w:rFonts w:ascii="Arial" w:hAnsi="Arial" w:cs="Arial"/>
          <w:sz w:val="28"/>
          <w:szCs w:val="28"/>
        </w:rPr>
        <w:t>5</w:t>
      </w:r>
      <w:r w:rsidR="0025451D" w:rsidRPr="0025451D">
        <w:rPr>
          <w:rFonts w:ascii="Arial" w:hAnsi="Arial" w:cs="Arial"/>
          <w:sz w:val="28"/>
          <w:szCs w:val="28"/>
        </w:rPr>
        <w:t xml:space="preserve"> September 2024.</w:t>
      </w:r>
    </w:p>
    <w:p w14:paraId="76E28FFF" w14:textId="77777777" w:rsidR="00B76945" w:rsidRPr="0035682D" w:rsidRDefault="00B76945" w:rsidP="00762B50">
      <w:pPr>
        <w:shd w:val="clear" w:color="auto" w:fill="FFFFFF"/>
        <w:spacing w:after="375" w:line="240" w:lineRule="auto"/>
        <w:outlineLvl w:val="0"/>
        <w:rPr>
          <w:rFonts w:ascii="Arial" w:eastAsia="Times New Roman" w:hAnsi="Arial" w:cs="Arial"/>
          <w:bCs/>
          <w:color w:val="1F1F1F"/>
          <w:kern w:val="36"/>
          <w:sz w:val="28"/>
          <w:szCs w:val="28"/>
          <w:lang w:eastAsia="en-GB"/>
        </w:rPr>
      </w:pPr>
      <w:r w:rsidRPr="0035682D">
        <w:rPr>
          <w:rFonts w:ascii="Arial" w:eastAsia="Times New Roman" w:hAnsi="Arial" w:cs="Arial"/>
          <w:bCs/>
          <w:color w:val="1F1F1F"/>
          <w:kern w:val="36"/>
          <w:sz w:val="28"/>
          <w:szCs w:val="28"/>
          <w:lang w:eastAsia="en-GB"/>
        </w:rPr>
        <w:t xml:space="preserve">Stats Wales (2020) </w:t>
      </w:r>
      <w:r w:rsidR="0035682D" w:rsidRPr="0035682D">
        <w:rPr>
          <w:rFonts w:ascii="Arial" w:hAnsi="Arial" w:cs="Arial"/>
          <w:bCs/>
          <w:color w:val="000000" w:themeColor="text1"/>
          <w:sz w:val="28"/>
          <w:szCs w:val="28"/>
          <w:shd w:val="clear" w:color="auto" w:fill="FFFFFF"/>
        </w:rPr>
        <w:t>Marital Status by Age and Sex.</w:t>
      </w:r>
      <w:r w:rsidR="0035682D" w:rsidRPr="0035682D">
        <w:rPr>
          <w:rFonts w:ascii="Arial" w:hAnsi="Arial" w:cs="Arial"/>
          <w:b/>
          <w:bCs/>
          <w:color w:val="000000" w:themeColor="text1"/>
          <w:sz w:val="28"/>
          <w:szCs w:val="28"/>
          <w:shd w:val="clear" w:color="auto" w:fill="FFFFFF"/>
        </w:rPr>
        <w:t xml:space="preserve"> </w:t>
      </w:r>
      <w:r w:rsidRPr="0035682D">
        <w:rPr>
          <w:rFonts w:ascii="Arial" w:eastAsia="Times New Roman" w:hAnsi="Arial" w:cs="Arial"/>
          <w:bCs/>
          <w:color w:val="1F1F1F"/>
          <w:kern w:val="36"/>
          <w:sz w:val="28"/>
          <w:szCs w:val="28"/>
          <w:lang w:eastAsia="en-GB"/>
        </w:rPr>
        <w:t xml:space="preserve">Found at: </w:t>
      </w:r>
      <w:hyperlink r:id="rId19" w:history="1">
        <w:r w:rsidRPr="0035682D">
          <w:rPr>
            <w:rFonts w:ascii="Arial" w:hAnsi="Arial" w:cs="Arial"/>
            <w:color w:val="0000FF"/>
            <w:sz w:val="28"/>
            <w:szCs w:val="28"/>
            <w:u w:val="single"/>
          </w:rPr>
          <w:t>Marital Status by Age and Sex (</w:t>
        </w:r>
        <w:proofErr w:type="spellStart"/>
        <w:r w:rsidRPr="0035682D">
          <w:rPr>
            <w:rFonts w:ascii="Arial" w:hAnsi="Arial" w:cs="Arial"/>
            <w:color w:val="0000FF"/>
            <w:sz w:val="28"/>
            <w:szCs w:val="28"/>
            <w:u w:val="single"/>
          </w:rPr>
          <w:t>gov.wales</w:t>
        </w:r>
        <w:proofErr w:type="spellEnd"/>
        <w:r w:rsidRPr="0035682D">
          <w:rPr>
            <w:rFonts w:ascii="Arial" w:hAnsi="Arial" w:cs="Arial"/>
            <w:color w:val="0000FF"/>
            <w:sz w:val="28"/>
            <w:szCs w:val="28"/>
            <w:u w:val="single"/>
          </w:rPr>
          <w:t>)</w:t>
        </w:r>
      </w:hyperlink>
      <w:r w:rsidR="0035682D" w:rsidRPr="0035682D">
        <w:rPr>
          <w:rFonts w:ascii="Arial" w:hAnsi="Arial" w:cs="Arial"/>
          <w:sz w:val="28"/>
          <w:szCs w:val="28"/>
        </w:rPr>
        <w:t>, Accessed:</w:t>
      </w:r>
      <w:r w:rsidR="0025451D" w:rsidRPr="0025451D">
        <w:rPr>
          <w:rFonts w:ascii="Arial" w:hAnsi="Arial" w:cs="Arial"/>
          <w:sz w:val="28"/>
          <w:szCs w:val="28"/>
        </w:rPr>
        <w:t xml:space="preserve"> 25 September 2024.</w:t>
      </w:r>
    </w:p>
    <w:p w14:paraId="76E29000" w14:textId="77777777" w:rsidR="00E36A90" w:rsidRDefault="007A38E3" w:rsidP="00762B50">
      <w:pPr>
        <w:shd w:val="clear" w:color="auto" w:fill="FFFFFF"/>
        <w:spacing w:after="375" w:line="240" w:lineRule="auto"/>
        <w:outlineLvl w:val="0"/>
        <w:rPr>
          <w:rFonts w:ascii="Arial" w:eastAsia="Times New Roman" w:hAnsi="Arial" w:cs="Arial"/>
          <w:bCs/>
          <w:color w:val="1F1F1F"/>
          <w:kern w:val="36"/>
          <w:sz w:val="28"/>
          <w:szCs w:val="28"/>
          <w:lang w:eastAsia="en-GB"/>
        </w:rPr>
      </w:pPr>
      <w:r>
        <w:rPr>
          <w:rFonts w:ascii="Arial" w:eastAsia="Times New Roman" w:hAnsi="Arial" w:cs="Arial"/>
          <w:bCs/>
          <w:color w:val="1F1F1F"/>
          <w:kern w:val="36"/>
          <w:sz w:val="28"/>
          <w:szCs w:val="28"/>
          <w:lang w:eastAsia="en-GB"/>
        </w:rPr>
        <w:t>Stonewall</w:t>
      </w:r>
      <w:r w:rsidR="00E36A90">
        <w:rPr>
          <w:rFonts w:ascii="Arial" w:eastAsia="Times New Roman" w:hAnsi="Arial" w:cs="Arial"/>
          <w:bCs/>
          <w:color w:val="1F1F1F"/>
          <w:kern w:val="36"/>
          <w:sz w:val="28"/>
          <w:szCs w:val="28"/>
          <w:lang w:eastAsia="en-GB"/>
        </w:rPr>
        <w:t xml:space="preserve"> (2022</w:t>
      </w:r>
      <w:r w:rsidR="004608DF">
        <w:rPr>
          <w:rFonts w:ascii="Arial" w:eastAsia="Times New Roman" w:hAnsi="Arial" w:cs="Arial"/>
          <w:bCs/>
          <w:color w:val="1F1F1F"/>
          <w:kern w:val="36"/>
          <w:sz w:val="28"/>
          <w:szCs w:val="28"/>
          <w:lang w:eastAsia="en-GB"/>
        </w:rPr>
        <w:t>a</w:t>
      </w:r>
      <w:r w:rsidR="00E36A90">
        <w:rPr>
          <w:rFonts w:ascii="Arial" w:eastAsia="Times New Roman" w:hAnsi="Arial" w:cs="Arial"/>
          <w:bCs/>
          <w:color w:val="1F1F1F"/>
          <w:kern w:val="36"/>
          <w:sz w:val="28"/>
          <w:szCs w:val="28"/>
          <w:lang w:eastAsia="en-GB"/>
        </w:rPr>
        <w:t xml:space="preserve">) Attraction, identity and connection in Great Britain in 2022. Found at: </w:t>
      </w:r>
      <w:hyperlink r:id="rId20" w:history="1">
        <w:r w:rsidR="00E36A90" w:rsidRPr="001C7B08">
          <w:rPr>
            <w:rStyle w:val="Hyperlink"/>
            <w:rFonts w:ascii="Arial" w:eastAsia="Times New Roman" w:hAnsi="Arial" w:cs="Arial"/>
            <w:bCs/>
            <w:kern w:val="36"/>
            <w:sz w:val="28"/>
            <w:szCs w:val="28"/>
            <w:lang w:eastAsia="en-GB"/>
          </w:rPr>
          <w:t>www.stonewall.org.uk/system/files/rainbow_britain_report.pdf</w:t>
        </w:r>
      </w:hyperlink>
      <w:r w:rsidR="00E36A90">
        <w:rPr>
          <w:rFonts w:ascii="Arial" w:eastAsia="Times New Roman" w:hAnsi="Arial" w:cs="Arial"/>
          <w:bCs/>
          <w:color w:val="1F1F1F"/>
          <w:kern w:val="36"/>
          <w:sz w:val="28"/>
          <w:szCs w:val="28"/>
          <w:lang w:eastAsia="en-GB"/>
        </w:rPr>
        <w:t xml:space="preserve">, Accessed: </w:t>
      </w:r>
      <w:r w:rsidR="0025451D" w:rsidRPr="0025451D">
        <w:rPr>
          <w:rFonts w:ascii="Arial" w:hAnsi="Arial" w:cs="Arial"/>
          <w:sz w:val="28"/>
          <w:szCs w:val="28"/>
        </w:rPr>
        <w:t>2</w:t>
      </w:r>
      <w:r w:rsidR="0025451D">
        <w:rPr>
          <w:rFonts w:ascii="Arial" w:hAnsi="Arial" w:cs="Arial"/>
          <w:sz w:val="28"/>
          <w:szCs w:val="28"/>
        </w:rPr>
        <w:t>4</w:t>
      </w:r>
      <w:r w:rsidR="0025451D" w:rsidRPr="0025451D">
        <w:rPr>
          <w:rFonts w:ascii="Arial" w:hAnsi="Arial" w:cs="Arial"/>
          <w:sz w:val="28"/>
          <w:szCs w:val="28"/>
        </w:rPr>
        <w:t xml:space="preserve"> September 2024.</w:t>
      </w:r>
    </w:p>
    <w:p w14:paraId="76E29001" w14:textId="77777777" w:rsidR="006B5F3B" w:rsidRPr="000777A5" w:rsidRDefault="006B5F3B" w:rsidP="00762B50">
      <w:pPr>
        <w:shd w:val="clear" w:color="auto" w:fill="FFFFFF"/>
        <w:spacing w:after="375" w:line="240" w:lineRule="auto"/>
        <w:outlineLvl w:val="0"/>
        <w:rPr>
          <w:rFonts w:ascii="Arial" w:eastAsia="Times New Roman" w:hAnsi="Arial" w:cs="Arial"/>
          <w:bCs/>
          <w:color w:val="1F1F1F"/>
          <w:kern w:val="36"/>
          <w:sz w:val="28"/>
          <w:szCs w:val="28"/>
          <w:lang w:eastAsia="en-GB"/>
        </w:rPr>
      </w:pPr>
      <w:r w:rsidRPr="000777A5">
        <w:rPr>
          <w:rFonts w:ascii="Arial" w:eastAsia="Times New Roman" w:hAnsi="Arial" w:cs="Arial"/>
          <w:bCs/>
          <w:color w:val="1F1F1F"/>
          <w:kern w:val="36"/>
          <w:sz w:val="28"/>
          <w:szCs w:val="28"/>
          <w:lang w:eastAsia="en-GB"/>
        </w:rPr>
        <w:t>Stonewall (2022</w:t>
      </w:r>
      <w:r w:rsidR="004608DF">
        <w:rPr>
          <w:rFonts w:ascii="Arial" w:eastAsia="Times New Roman" w:hAnsi="Arial" w:cs="Arial"/>
          <w:bCs/>
          <w:color w:val="1F1F1F"/>
          <w:kern w:val="36"/>
          <w:sz w:val="28"/>
          <w:szCs w:val="28"/>
          <w:lang w:eastAsia="en-GB"/>
        </w:rPr>
        <w:t>b</w:t>
      </w:r>
      <w:r w:rsidRPr="000777A5">
        <w:rPr>
          <w:rFonts w:ascii="Arial" w:eastAsia="Times New Roman" w:hAnsi="Arial" w:cs="Arial"/>
          <w:bCs/>
          <w:color w:val="1F1F1F"/>
          <w:kern w:val="36"/>
          <w:sz w:val="28"/>
          <w:szCs w:val="28"/>
          <w:lang w:eastAsia="en-GB"/>
        </w:rPr>
        <w:t xml:space="preserve">) The truth about trans. Found at: </w:t>
      </w:r>
      <w:hyperlink r:id="rId21" w:anchor="trans-people-britain" w:history="1">
        <w:r w:rsidRPr="000777A5">
          <w:rPr>
            <w:rStyle w:val="Hyperlink"/>
            <w:rFonts w:ascii="Arial" w:eastAsia="Times New Roman" w:hAnsi="Arial" w:cs="Arial"/>
            <w:bCs/>
            <w:kern w:val="36"/>
            <w:sz w:val="28"/>
            <w:szCs w:val="28"/>
            <w:lang w:eastAsia="en-GB"/>
          </w:rPr>
          <w:t>www.stonewall.org.uk/the-truth-about-trans#trans-people-britain</w:t>
        </w:r>
      </w:hyperlink>
      <w:r w:rsidRPr="000777A5">
        <w:rPr>
          <w:rFonts w:ascii="Arial" w:eastAsia="Times New Roman" w:hAnsi="Arial" w:cs="Arial"/>
          <w:bCs/>
          <w:color w:val="1F1F1F"/>
          <w:kern w:val="36"/>
          <w:sz w:val="28"/>
          <w:szCs w:val="28"/>
          <w:lang w:eastAsia="en-GB"/>
        </w:rPr>
        <w:t>, Accessed:</w:t>
      </w:r>
      <w:r w:rsidR="0025451D" w:rsidRPr="0025451D">
        <w:rPr>
          <w:rFonts w:ascii="Arial" w:hAnsi="Arial" w:cs="Arial"/>
          <w:sz w:val="28"/>
          <w:szCs w:val="28"/>
        </w:rPr>
        <w:t xml:space="preserve"> 2</w:t>
      </w:r>
      <w:r w:rsidR="0025451D">
        <w:rPr>
          <w:rFonts w:ascii="Arial" w:hAnsi="Arial" w:cs="Arial"/>
          <w:sz w:val="28"/>
          <w:szCs w:val="28"/>
        </w:rPr>
        <w:t>4</w:t>
      </w:r>
      <w:r w:rsidR="0025451D" w:rsidRPr="0025451D">
        <w:rPr>
          <w:rFonts w:ascii="Arial" w:hAnsi="Arial" w:cs="Arial"/>
          <w:sz w:val="28"/>
          <w:szCs w:val="28"/>
        </w:rPr>
        <w:t xml:space="preserve"> September 2024</w:t>
      </w:r>
      <w:r w:rsidRPr="000777A5">
        <w:rPr>
          <w:rFonts w:ascii="Arial" w:eastAsia="Times New Roman" w:hAnsi="Arial" w:cs="Arial"/>
          <w:bCs/>
          <w:color w:val="1F1F1F"/>
          <w:kern w:val="36"/>
          <w:sz w:val="28"/>
          <w:szCs w:val="28"/>
          <w:lang w:eastAsia="en-GB"/>
        </w:rPr>
        <w:t xml:space="preserve">. </w:t>
      </w:r>
    </w:p>
    <w:p w14:paraId="76E29002" w14:textId="77777777" w:rsidR="0025451D" w:rsidRDefault="0025451D" w:rsidP="0025451D">
      <w:pPr>
        <w:pStyle w:val="Default"/>
        <w:rPr>
          <w:rFonts w:ascii="Arial" w:hAnsi="Arial" w:cs="Arial"/>
          <w:sz w:val="28"/>
          <w:szCs w:val="28"/>
        </w:rPr>
      </w:pPr>
      <w:r w:rsidRPr="0025451D">
        <w:rPr>
          <w:rFonts w:ascii="Arial" w:hAnsi="Arial" w:cs="Arial"/>
          <w:sz w:val="28"/>
          <w:szCs w:val="28"/>
        </w:rPr>
        <w:t xml:space="preserve">Welsh Government (2019) Most children in poverty living in working households. Found at: </w:t>
      </w:r>
      <w:hyperlink r:id="rId22" w:history="1">
        <w:r w:rsidRPr="007C3DB4">
          <w:rPr>
            <w:rStyle w:val="Hyperlink"/>
            <w:rFonts w:ascii="Arial" w:hAnsi="Arial" w:cs="Arial"/>
            <w:sz w:val="28"/>
            <w:szCs w:val="28"/>
          </w:rPr>
          <w:t>www.gov.wales/most-children-poverty-living-working-households-new-report</w:t>
        </w:r>
      </w:hyperlink>
      <w:r>
        <w:rPr>
          <w:rFonts w:ascii="Arial" w:hAnsi="Arial" w:cs="Arial"/>
          <w:sz w:val="28"/>
          <w:szCs w:val="28"/>
        </w:rPr>
        <w:t xml:space="preserve">, Accessed: </w:t>
      </w:r>
      <w:r w:rsidRPr="0025451D">
        <w:rPr>
          <w:rFonts w:ascii="Arial" w:hAnsi="Arial" w:cs="Arial"/>
          <w:sz w:val="28"/>
          <w:szCs w:val="28"/>
        </w:rPr>
        <w:t>2</w:t>
      </w:r>
      <w:r>
        <w:rPr>
          <w:rFonts w:ascii="Arial" w:hAnsi="Arial" w:cs="Arial"/>
          <w:sz w:val="28"/>
          <w:szCs w:val="28"/>
        </w:rPr>
        <w:t>4</w:t>
      </w:r>
      <w:r w:rsidRPr="0025451D">
        <w:rPr>
          <w:rFonts w:ascii="Arial" w:hAnsi="Arial" w:cs="Arial"/>
          <w:sz w:val="28"/>
          <w:szCs w:val="28"/>
        </w:rPr>
        <w:t xml:space="preserve"> September 2024</w:t>
      </w:r>
      <w:r w:rsidRPr="002030E5">
        <w:rPr>
          <w:rFonts w:ascii="Arial" w:hAnsi="Arial" w:cs="Arial"/>
          <w:sz w:val="28"/>
          <w:szCs w:val="28"/>
        </w:rPr>
        <w:t>.</w:t>
      </w:r>
    </w:p>
    <w:p w14:paraId="76E29003" w14:textId="77777777" w:rsidR="0025451D" w:rsidRPr="0025451D" w:rsidRDefault="0025451D" w:rsidP="0025451D">
      <w:pPr>
        <w:pStyle w:val="Default"/>
        <w:rPr>
          <w:rFonts w:ascii="Arial" w:hAnsi="Arial" w:cs="Arial"/>
          <w:sz w:val="28"/>
          <w:szCs w:val="28"/>
        </w:rPr>
      </w:pPr>
    </w:p>
    <w:p w14:paraId="76E29004" w14:textId="77777777" w:rsidR="000777A5" w:rsidRPr="000777A5" w:rsidRDefault="000777A5" w:rsidP="00762B50">
      <w:pPr>
        <w:shd w:val="clear" w:color="auto" w:fill="FFFFFF"/>
        <w:spacing w:after="375" w:line="240" w:lineRule="auto"/>
        <w:outlineLvl w:val="0"/>
        <w:rPr>
          <w:rFonts w:ascii="Arial" w:eastAsia="Times New Roman" w:hAnsi="Arial" w:cs="Arial"/>
          <w:bCs/>
          <w:color w:val="1F1F1F"/>
          <w:kern w:val="36"/>
          <w:sz w:val="28"/>
          <w:szCs w:val="28"/>
          <w:lang w:eastAsia="en-GB"/>
        </w:rPr>
      </w:pPr>
      <w:r w:rsidRPr="000777A5">
        <w:rPr>
          <w:rFonts w:ascii="Arial" w:eastAsia="Times New Roman" w:hAnsi="Arial" w:cs="Arial"/>
          <w:bCs/>
          <w:color w:val="1F1F1F"/>
          <w:kern w:val="36"/>
          <w:sz w:val="28"/>
          <w:szCs w:val="28"/>
          <w:lang w:eastAsia="en-GB"/>
        </w:rPr>
        <w:lastRenderedPageBreak/>
        <w:t xml:space="preserve">Welsh Government (2021) </w:t>
      </w:r>
      <w:r w:rsidRPr="000777A5">
        <w:rPr>
          <w:rFonts w:ascii="Arial" w:hAnsi="Arial" w:cs="Arial"/>
          <w:sz w:val="28"/>
          <w:szCs w:val="28"/>
        </w:rPr>
        <w:t>Implementing the Socio-economic Duty A review of evidence on socio-economic disadvantage and inequalities of outcome.</w:t>
      </w:r>
      <w:r w:rsidRPr="000777A5">
        <w:rPr>
          <w:sz w:val="28"/>
          <w:szCs w:val="28"/>
        </w:rPr>
        <w:t xml:space="preserve"> </w:t>
      </w:r>
      <w:r w:rsidRPr="000777A5">
        <w:rPr>
          <w:rFonts w:ascii="Arial" w:eastAsia="Times New Roman" w:hAnsi="Arial" w:cs="Arial"/>
          <w:bCs/>
          <w:color w:val="1F1F1F"/>
          <w:kern w:val="36"/>
          <w:sz w:val="28"/>
          <w:szCs w:val="28"/>
          <w:lang w:eastAsia="en-GB"/>
        </w:rPr>
        <w:t xml:space="preserve">Found at: </w:t>
      </w:r>
      <w:hyperlink r:id="rId23" w:history="1">
        <w:r w:rsidRPr="000777A5">
          <w:rPr>
            <w:rStyle w:val="Hyperlink"/>
            <w:rFonts w:ascii="Arial" w:eastAsia="Times New Roman" w:hAnsi="Arial" w:cs="Arial"/>
            <w:bCs/>
            <w:kern w:val="36"/>
            <w:sz w:val="28"/>
            <w:szCs w:val="28"/>
            <w:lang w:eastAsia="en-GB"/>
          </w:rPr>
          <w:t>www.gov.wales/sites/default/files/statistics-and-research/2021-11/review-of-evidence-on-socio-economic-disadvantage-and-inequalities-of-outcome-revised.pdf</w:t>
        </w:r>
      </w:hyperlink>
      <w:r w:rsidRPr="000777A5">
        <w:rPr>
          <w:rFonts w:ascii="Arial" w:eastAsia="Times New Roman" w:hAnsi="Arial" w:cs="Arial"/>
          <w:bCs/>
          <w:color w:val="1F1F1F"/>
          <w:kern w:val="36"/>
          <w:sz w:val="28"/>
          <w:szCs w:val="28"/>
          <w:lang w:eastAsia="en-GB"/>
        </w:rPr>
        <w:t>, Accessed:</w:t>
      </w:r>
      <w:r w:rsidR="0025451D" w:rsidRPr="0025451D">
        <w:rPr>
          <w:rFonts w:ascii="Arial" w:hAnsi="Arial" w:cs="Arial"/>
          <w:sz w:val="28"/>
          <w:szCs w:val="28"/>
        </w:rPr>
        <w:t xml:space="preserve"> 2</w:t>
      </w:r>
      <w:r w:rsidR="0025451D">
        <w:rPr>
          <w:rFonts w:ascii="Arial" w:hAnsi="Arial" w:cs="Arial"/>
          <w:sz w:val="28"/>
          <w:szCs w:val="28"/>
        </w:rPr>
        <w:t>4</w:t>
      </w:r>
      <w:r w:rsidR="0025451D" w:rsidRPr="0025451D">
        <w:rPr>
          <w:rFonts w:ascii="Arial" w:hAnsi="Arial" w:cs="Arial"/>
          <w:sz w:val="28"/>
          <w:szCs w:val="28"/>
        </w:rPr>
        <w:t xml:space="preserve"> September 2024.</w:t>
      </w:r>
    </w:p>
    <w:p w14:paraId="76E29005" w14:textId="77777777" w:rsidR="00762B50" w:rsidRPr="000777A5" w:rsidRDefault="00BF354C" w:rsidP="00704D79">
      <w:pPr>
        <w:shd w:val="clear" w:color="auto" w:fill="FFFFFF" w:themeFill="background1"/>
        <w:spacing w:after="375" w:line="240" w:lineRule="auto"/>
        <w:outlineLvl w:val="0"/>
        <w:rPr>
          <w:rFonts w:ascii="Arial" w:hAnsi="Arial" w:cs="Arial"/>
          <w:sz w:val="28"/>
          <w:szCs w:val="28"/>
        </w:rPr>
      </w:pPr>
      <w:r w:rsidRPr="000777A5">
        <w:rPr>
          <w:rFonts w:ascii="Arial" w:eastAsia="Times New Roman" w:hAnsi="Arial" w:cs="Arial"/>
          <w:bCs/>
          <w:color w:val="1F1F1F"/>
          <w:kern w:val="36"/>
          <w:sz w:val="28"/>
          <w:szCs w:val="28"/>
          <w:lang w:eastAsia="en-GB"/>
        </w:rPr>
        <w:t>Welsh Government (2022</w:t>
      </w:r>
      <w:r w:rsidR="00704D79" w:rsidRPr="000777A5">
        <w:rPr>
          <w:rFonts w:ascii="Arial" w:eastAsia="Times New Roman" w:hAnsi="Arial" w:cs="Arial"/>
          <w:bCs/>
          <w:color w:val="1F1F1F"/>
          <w:kern w:val="36"/>
          <w:sz w:val="28"/>
          <w:szCs w:val="28"/>
          <w:lang w:eastAsia="en-GB"/>
        </w:rPr>
        <w:t>a</w:t>
      </w:r>
      <w:r w:rsidRPr="000777A5">
        <w:rPr>
          <w:rFonts w:ascii="Arial" w:eastAsia="Times New Roman" w:hAnsi="Arial" w:cs="Arial"/>
          <w:bCs/>
          <w:color w:val="1F1F1F"/>
          <w:kern w:val="36"/>
          <w:sz w:val="28"/>
          <w:szCs w:val="28"/>
          <w:lang w:eastAsia="en-GB"/>
        </w:rPr>
        <w:t xml:space="preserve">) </w:t>
      </w:r>
      <w:r w:rsidR="00762B50" w:rsidRPr="00762B50">
        <w:rPr>
          <w:rFonts w:ascii="Arial" w:eastAsia="Times New Roman" w:hAnsi="Arial" w:cs="Arial"/>
          <w:bCs/>
          <w:color w:val="1F1F1F"/>
          <w:kern w:val="36"/>
          <w:sz w:val="28"/>
          <w:szCs w:val="28"/>
          <w:lang w:eastAsia="en-GB"/>
        </w:rPr>
        <w:t>Welsh language data from the Annual Population Survey: 2020</w:t>
      </w:r>
      <w:r w:rsidR="00762B50" w:rsidRPr="000777A5">
        <w:rPr>
          <w:rFonts w:ascii="Arial" w:eastAsia="Times New Roman" w:hAnsi="Arial" w:cs="Arial"/>
          <w:bCs/>
          <w:color w:val="1F1F1F"/>
          <w:kern w:val="36"/>
          <w:sz w:val="28"/>
          <w:szCs w:val="28"/>
          <w:lang w:eastAsia="en-GB"/>
        </w:rPr>
        <w:t xml:space="preserve">. </w:t>
      </w:r>
      <w:r w:rsidR="00762B50" w:rsidRPr="000777A5">
        <w:rPr>
          <w:rFonts w:ascii="Arial" w:hAnsi="Arial" w:cs="Arial"/>
          <w:sz w:val="28"/>
          <w:szCs w:val="28"/>
        </w:rPr>
        <w:t xml:space="preserve">Found at: </w:t>
      </w:r>
      <w:hyperlink r:id="rId24" w:history="1">
        <w:r w:rsidR="00762B50" w:rsidRPr="000777A5">
          <w:rPr>
            <w:rStyle w:val="Hyperlink"/>
            <w:rFonts w:ascii="Arial" w:hAnsi="Arial" w:cs="Arial"/>
            <w:sz w:val="28"/>
            <w:szCs w:val="28"/>
          </w:rPr>
          <w:t>www.gov.wales/welsh-language-data-annual-population-survey-2020</w:t>
        </w:r>
      </w:hyperlink>
      <w:r w:rsidR="00762B50" w:rsidRPr="000777A5">
        <w:rPr>
          <w:rFonts w:ascii="Arial" w:hAnsi="Arial" w:cs="Arial"/>
          <w:sz w:val="28"/>
          <w:szCs w:val="28"/>
        </w:rPr>
        <w:t xml:space="preserve">, Accessed: </w:t>
      </w:r>
      <w:r w:rsidR="0025451D" w:rsidRPr="0025451D">
        <w:rPr>
          <w:rFonts w:ascii="Arial" w:hAnsi="Arial" w:cs="Arial"/>
          <w:sz w:val="28"/>
          <w:szCs w:val="28"/>
        </w:rPr>
        <w:t>25 September 2024.</w:t>
      </w:r>
    </w:p>
    <w:p w14:paraId="76E29006" w14:textId="77777777" w:rsidR="000777A5" w:rsidRPr="0025451D" w:rsidRDefault="00704D79" w:rsidP="00704D79">
      <w:pPr>
        <w:shd w:val="clear" w:color="auto" w:fill="FFFFFF" w:themeFill="background1"/>
        <w:spacing w:after="375" w:line="240" w:lineRule="auto"/>
        <w:outlineLvl w:val="0"/>
        <w:rPr>
          <w:rFonts w:ascii="Arial" w:hAnsi="Arial" w:cs="Arial"/>
          <w:sz w:val="28"/>
          <w:szCs w:val="28"/>
        </w:rPr>
      </w:pPr>
      <w:r w:rsidRPr="000777A5">
        <w:rPr>
          <w:rFonts w:ascii="Arial" w:eastAsia="Times New Roman" w:hAnsi="Arial" w:cs="Arial"/>
          <w:bCs/>
          <w:color w:val="000000" w:themeColor="text1"/>
          <w:kern w:val="36"/>
          <w:sz w:val="28"/>
          <w:szCs w:val="28"/>
          <w:lang w:eastAsia="en-GB"/>
        </w:rPr>
        <w:t xml:space="preserve">Welsh Government (2022b) </w:t>
      </w:r>
      <w:r w:rsidRPr="00704D79">
        <w:rPr>
          <w:rFonts w:ascii="Arial" w:eastAsia="Times New Roman" w:hAnsi="Arial" w:cs="Arial"/>
          <w:bCs/>
          <w:color w:val="000000" w:themeColor="text1"/>
          <w:kern w:val="36"/>
          <w:sz w:val="28"/>
          <w:szCs w:val="28"/>
          <w:lang w:eastAsia="en-GB"/>
        </w:rPr>
        <w:t xml:space="preserve">Ethnic group, national identity, language and religion in Wales </w:t>
      </w:r>
      <w:r w:rsidRPr="000777A5">
        <w:rPr>
          <w:rFonts w:ascii="Arial" w:eastAsia="Times New Roman" w:hAnsi="Arial" w:cs="Arial"/>
          <w:bCs/>
          <w:color w:val="000000" w:themeColor="text1"/>
          <w:kern w:val="36"/>
          <w:sz w:val="28"/>
          <w:szCs w:val="28"/>
          <w:lang w:eastAsia="en-GB"/>
        </w:rPr>
        <w:t xml:space="preserve">- </w:t>
      </w:r>
      <w:r w:rsidRPr="00704D79">
        <w:rPr>
          <w:rFonts w:ascii="Arial" w:eastAsia="Times New Roman" w:hAnsi="Arial" w:cs="Arial"/>
          <w:bCs/>
          <w:color w:val="000000" w:themeColor="text1"/>
          <w:kern w:val="36"/>
          <w:sz w:val="28"/>
          <w:szCs w:val="28"/>
          <w:lang w:eastAsia="en-GB"/>
        </w:rPr>
        <w:t>Census 2021</w:t>
      </w:r>
      <w:r w:rsidRPr="000777A5">
        <w:rPr>
          <w:rFonts w:ascii="Arial" w:eastAsia="Times New Roman" w:hAnsi="Arial" w:cs="Arial"/>
          <w:bCs/>
          <w:color w:val="000000" w:themeColor="text1"/>
          <w:kern w:val="36"/>
          <w:sz w:val="28"/>
          <w:szCs w:val="28"/>
          <w:lang w:eastAsia="en-GB"/>
        </w:rPr>
        <w:t>. Foun</w:t>
      </w:r>
      <w:r w:rsidRPr="000777A5">
        <w:rPr>
          <w:rFonts w:ascii="Arial" w:eastAsia="Times New Roman" w:hAnsi="Arial" w:cs="Arial"/>
          <w:bCs/>
          <w:color w:val="1F1F1F"/>
          <w:kern w:val="36"/>
          <w:sz w:val="28"/>
          <w:szCs w:val="28"/>
          <w:lang w:eastAsia="en-GB"/>
        </w:rPr>
        <w:t xml:space="preserve">d at: </w:t>
      </w:r>
      <w:hyperlink r:id="rId25" w:anchor=":~:text=90.6%25%20of%20the%20population%20identified,to%202.3%25%20in%202011)." w:history="1">
        <w:r w:rsidRPr="000777A5">
          <w:rPr>
            <w:rFonts w:ascii="Arial" w:hAnsi="Arial" w:cs="Arial"/>
            <w:color w:val="0000FF"/>
            <w:sz w:val="28"/>
            <w:szCs w:val="28"/>
            <w:u w:val="single"/>
          </w:rPr>
          <w:t>Ethnic group, national identity, language and religion in Wales (Census 2021) | GOV.WALES</w:t>
        </w:r>
      </w:hyperlink>
      <w:r w:rsidRPr="000777A5">
        <w:rPr>
          <w:rFonts w:ascii="Arial" w:hAnsi="Arial" w:cs="Arial"/>
          <w:sz w:val="28"/>
          <w:szCs w:val="28"/>
        </w:rPr>
        <w:t xml:space="preserve">, </w:t>
      </w:r>
      <w:r w:rsidRPr="0025451D">
        <w:rPr>
          <w:rFonts w:ascii="Arial" w:hAnsi="Arial" w:cs="Arial"/>
          <w:sz w:val="28"/>
          <w:szCs w:val="28"/>
        </w:rPr>
        <w:t>Accessed:</w:t>
      </w:r>
      <w:r w:rsidR="0025451D" w:rsidRPr="0025451D">
        <w:rPr>
          <w:rFonts w:ascii="Arial" w:hAnsi="Arial" w:cs="Arial"/>
          <w:sz w:val="28"/>
          <w:szCs w:val="28"/>
        </w:rPr>
        <w:t xml:space="preserve"> </w:t>
      </w:r>
      <w:bookmarkStart w:id="2" w:name="_Hlk178158206"/>
      <w:r w:rsidR="0025451D" w:rsidRPr="0025451D">
        <w:rPr>
          <w:rFonts w:ascii="Arial" w:hAnsi="Arial" w:cs="Arial"/>
          <w:sz w:val="28"/>
          <w:szCs w:val="28"/>
        </w:rPr>
        <w:t>25 September 2024.</w:t>
      </w:r>
      <w:bookmarkEnd w:id="2"/>
    </w:p>
    <w:p w14:paraId="76E29007" w14:textId="77777777" w:rsidR="0025451D" w:rsidRPr="0025451D" w:rsidRDefault="0025451D" w:rsidP="0025451D">
      <w:pPr>
        <w:pStyle w:val="Default"/>
        <w:rPr>
          <w:rFonts w:ascii="Arial" w:hAnsi="Arial" w:cs="Arial"/>
          <w:sz w:val="28"/>
          <w:szCs w:val="28"/>
        </w:rPr>
      </w:pPr>
      <w:r w:rsidRPr="0025451D">
        <w:rPr>
          <w:rFonts w:ascii="Arial" w:hAnsi="Arial" w:cs="Arial"/>
          <w:sz w:val="28"/>
          <w:szCs w:val="28"/>
        </w:rPr>
        <w:t xml:space="preserve">Welsh Government (2022c) Young people not in education, employment or training (NEET): April 2020 to March 2021, Found at: </w:t>
      </w:r>
      <w:hyperlink r:id="rId26" w:history="1">
        <w:r w:rsidRPr="0025451D">
          <w:rPr>
            <w:rStyle w:val="Hyperlink"/>
            <w:rFonts w:ascii="Arial" w:hAnsi="Arial" w:cs="Arial"/>
            <w:sz w:val="28"/>
            <w:szCs w:val="28"/>
          </w:rPr>
          <w:t>www.gov.wales/young-people-not-education-employment-or-training-neet-april-2020-march-2021-html</w:t>
        </w:r>
      </w:hyperlink>
      <w:r w:rsidRPr="0025451D">
        <w:rPr>
          <w:rFonts w:ascii="Arial" w:hAnsi="Arial" w:cs="Arial"/>
          <w:sz w:val="28"/>
          <w:szCs w:val="28"/>
        </w:rPr>
        <w:t>, Accessed: 24 September 2024.</w:t>
      </w:r>
    </w:p>
    <w:p w14:paraId="76E29008" w14:textId="77777777" w:rsidR="0025451D" w:rsidRPr="0025451D" w:rsidRDefault="0025451D" w:rsidP="0025451D">
      <w:pPr>
        <w:pStyle w:val="Default"/>
        <w:rPr>
          <w:rFonts w:ascii="Arial" w:hAnsi="Arial" w:cs="Arial"/>
          <w:sz w:val="28"/>
          <w:szCs w:val="28"/>
        </w:rPr>
      </w:pPr>
    </w:p>
    <w:p w14:paraId="76E29009" w14:textId="77777777" w:rsidR="0025451D" w:rsidRPr="0025451D" w:rsidRDefault="0025451D" w:rsidP="0025451D">
      <w:pPr>
        <w:pStyle w:val="Default"/>
        <w:rPr>
          <w:rFonts w:ascii="Arial" w:hAnsi="Arial" w:cs="Arial"/>
          <w:sz w:val="28"/>
          <w:szCs w:val="28"/>
        </w:rPr>
      </w:pPr>
      <w:r w:rsidRPr="0025451D">
        <w:rPr>
          <w:rFonts w:ascii="Arial" w:hAnsi="Arial" w:cs="Arial"/>
          <w:sz w:val="28"/>
          <w:szCs w:val="28"/>
        </w:rPr>
        <w:t xml:space="preserve">Welsh Government (2023) Labour market statistics (Annual Population Survey): April 2022 to March 2023. Found at: </w:t>
      </w:r>
      <w:hyperlink r:id="rId27" w:history="1">
        <w:r w:rsidRPr="0025451D">
          <w:rPr>
            <w:rStyle w:val="Hyperlink"/>
            <w:rFonts w:ascii="Arial" w:hAnsi="Arial" w:cs="Arial"/>
            <w:sz w:val="28"/>
            <w:szCs w:val="28"/>
          </w:rPr>
          <w:t>www.gov.wales/labour-market-statistics-annual-population-survey-april-2022-march-2023-html</w:t>
        </w:r>
      </w:hyperlink>
      <w:r w:rsidRPr="0025451D">
        <w:rPr>
          <w:rFonts w:ascii="Arial" w:hAnsi="Arial" w:cs="Arial"/>
          <w:sz w:val="28"/>
          <w:szCs w:val="28"/>
        </w:rPr>
        <w:t xml:space="preserve">, Accessed: 24 September 2024. </w:t>
      </w:r>
    </w:p>
    <w:p w14:paraId="76E2900A" w14:textId="77777777" w:rsidR="0025451D" w:rsidRPr="0025451D" w:rsidRDefault="0025451D" w:rsidP="0025451D">
      <w:pPr>
        <w:pStyle w:val="Default"/>
        <w:rPr>
          <w:rFonts w:ascii="Arial" w:hAnsi="Arial" w:cs="Arial"/>
          <w:sz w:val="28"/>
          <w:szCs w:val="28"/>
        </w:rPr>
      </w:pPr>
    </w:p>
    <w:p w14:paraId="76E2900B" w14:textId="77777777" w:rsidR="0025451D" w:rsidRPr="0025451D" w:rsidRDefault="0025451D" w:rsidP="0025451D">
      <w:pPr>
        <w:shd w:val="clear" w:color="auto" w:fill="FFFFFF" w:themeFill="background1"/>
        <w:spacing w:after="375" w:line="240" w:lineRule="auto"/>
        <w:outlineLvl w:val="0"/>
        <w:rPr>
          <w:rFonts w:ascii="Arial" w:hAnsi="Arial" w:cs="Arial"/>
          <w:sz w:val="28"/>
          <w:szCs w:val="28"/>
        </w:rPr>
      </w:pPr>
    </w:p>
    <w:sectPr w:rsidR="0025451D" w:rsidRPr="0025451D" w:rsidSect="00A05D06">
      <w:headerReference w:type="default" r:id="rId28"/>
      <w:footerReference w:type="default" r:id="rId29"/>
      <w:pgSz w:w="16838" w:h="11899" w:orient="landscape"/>
      <w:pgMar w:top="1418" w:right="1440" w:bottom="270" w:left="1440" w:header="0"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E29014" w14:textId="77777777" w:rsidR="00CF4CF8" w:rsidRDefault="00CF4CF8" w:rsidP="008974AF">
      <w:pPr>
        <w:spacing w:after="0" w:line="240" w:lineRule="auto"/>
      </w:pPr>
      <w:r>
        <w:separator/>
      </w:r>
    </w:p>
  </w:endnote>
  <w:endnote w:type="continuationSeparator" w:id="0">
    <w:p w14:paraId="76E29015" w14:textId="77777777" w:rsidR="00CF4CF8" w:rsidRDefault="00CF4CF8" w:rsidP="008974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362665"/>
      <w:docPartObj>
        <w:docPartGallery w:val="Page Numbers (Bottom of Page)"/>
        <w:docPartUnique/>
      </w:docPartObj>
    </w:sdtPr>
    <w:sdtEndPr>
      <w:rPr>
        <w:color w:val="7F7F7F" w:themeColor="background1" w:themeShade="7F"/>
        <w:spacing w:val="60"/>
      </w:rPr>
    </w:sdtEndPr>
    <w:sdtContent>
      <w:p w14:paraId="76E29017" w14:textId="77777777" w:rsidR="00AD0A70" w:rsidRDefault="00AD0A70">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76E29018" w14:textId="77777777" w:rsidR="00AD0A70" w:rsidRDefault="00AD0A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E29012" w14:textId="77777777" w:rsidR="00CF4CF8" w:rsidRDefault="00CF4CF8" w:rsidP="008974AF">
      <w:pPr>
        <w:spacing w:after="0" w:line="240" w:lineRule="auto"/>
      </w:pPr>
      <w:r>
        <w:separator/>
      </w:r>
    </w:p>
  </w:footnote>
  <w:footnote w:type="continuationSeparator" w:id="0">
    <w:p w14:paraId="76E29013" w14:textId="77777777" w:rsidR="00CF4CF8" w:rsidRDefault="00CF4CF8" w:rsidP="008974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29016" w14:textId="77777777" w:rsidR="00AD0A70" w:rsidRDefault="00AD0A70" w:rsidP="008974AF">
    <w:pPr>
      <w:pStyle w:val="Header"/>
    </w:pPr>
    <w:r>
      <w:tab/>
    </w:r>
    <w:r>
      <w:tab/>
    </w:r>
    <w:r>
      <w:tab/>
    </w:r>
    <w:r>
      <w:tab/>
    </w:r>
    <w:r>
      <w:tab/>
    </w:r>
    <w:r>
      <w:tab/>
    </w:r>
    <w:r>
      <w:tab/>
      <w:t xml:space="preserve">                     </w:t>
    </w: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B03B5"/>
    <w:multiLevelType w:val="multilevel"/>
    <w:tmpl w:val="A0EC2C12"/>
    <w:lvl w:ilvl="0">
      <w:start w:val="6"/>
      <w:numFmt w:val="decimal"/>
      <w:lvlText w:val="%1"/>
      <w:lvlJc w:val="left"/>
      <w:pPr>
        <w:ind w:left="2159" w:hanging="721"/>
      </w:pPr>
      <w:rPr>
        <w:rFonts w:hint="default"/>
        <w:lang w:val="en-GB" w:eastAsia="en-GB" w:bidi="en-GB"/>
      </w:rPr>
    </w:lvl>
    <w:lvl w:ilvl="1">
      <w:start w:val="14"/>
      <w:numFmt w:val="decimal"/>
      <w:lvlText w:val="%1.%2"/>
      <w:lvlJc w:val="left"/>
      <w:pPr>
        <w:ind w:left="2159" w:hanging="721"/>
      </w:pPr>
      <w:rPr>
        <w:rFonts w:ascii="Century Gothic" w:eastAsia="Century Gothic" w:hAnsi="Century Gothic" w:cs="Century Gothic" w:hint="default"/>
        <w:spacing w:val="-2"/>
        <w:w w:val="100"/>
        <w:sz w:val="22"/>
        <w:szCs w:val="22"/>
        <w:lang w:val="en-GB" w:eastAsia="en-GB" w:bidi="en-GB"/>
      </w:rPr>
    </w:lvl>
    <w:lvl w:ilvl="2">
      <w:numFmt w:val="bullet"/>
      <w:lvlText w:val="•"/>
      <w:lvlJc w:val="left"/>
      <w:pPr>
        <w:ind w:left="2507" w:hanging="361"/>
      </w:pPr>
      <w:rPr>
        <w:rFonts w:ascii="Century Gothic" w:eastAsia="Century Gothic" w:hAnsi="Century Gothic" w:cs="Century Gothic" w:hint="default"/>
        <w:w w:val="100"/>
        <w:sz w:val="22"/>
        <w:szCs w:val="22"/>
        <w:lang w:val="en-GB" w:eastAsia="en-GB" w:bidi="en-GB"/>
      </w:rPr>
    </w:lvl>
    <w:lvl w:ilvl="3">
      <w:numFmt w:val="bullet"/>
      <w:lvlText w:val="•"/>
      <w:lvlJc w:val="left"/>
      <w:pPr>
        <w:ind w:left="4501" w:hanging="361"/>
      </w:pPr>
      <w:rPr>
        <w:rFonts w:hint="default"/>
        <w:lang w:val="en-GB" w:eastAsia="en-GB" w:bidi="en-GB"/>
      </w:rPr>
    </w:lvl>
    <w:lvl w:ilvl="4">
      <w:numFmt w:val="bullet"/>
      <w:lvlText w:val="•"/>
      <w:lvlJc w:val="left"/>
      <w:pPr>
        <w:ind w:left="5502" w:hanging="361"/>
      </w:pPr>
      <w:rPr>
        <w:rFonts w:hint="default"/>
        <w:lang w:val="en-GB" w:eastAsia="en-GB" w:bidi="en-GB"/>
      </w:rPr>
    </w:lvl>
    <w:lvl w:ilvl="5">
      <w:numFmt w:val="bullet"/>
      <w:lvlText w:val="•"/>
      <w:lvlJc w:val="left"/>
      <w:pPr>
        <w:ind w:left="6502" w:hanging="361"/>
      </w:pPr>
      <w:rPr>
        <w:rFonts w:hint="default"/>
        <w:lang w:val="en-GB" w:eastAsia="en-GB" w:bidi="en-GB"/>
      </w:rPr>
    </w:lvl>
    <w:lvl w:ilvl="6">
      <w:numFmt w:val="bullet"/>
      <w:lvlText w:val="•"/>
      <w:lvlJc w:val="left"/>
      <w:pPr>
        <w:ind w:left="7503" w:hanging="361"/>
      </w:pPr>
      <w:rPr>
        <w:rFonts w:hint="default"/>
        <w:lang w:val="en-GB" w:eastAsia="en-GB" w:bidi="en-GB"/>
      </w:rPr>
    </w:lvl>
    <w:lvl w:ilvl="7">
      <w:numFmt w:val="bullet"/>
      <w:lvlText w:val="•"/>
      <w:lvlJc w:val="left"/>
      <w:pPr>
        <w:ind w:left="8504" w:hanging="361"/>
      </w:pPr>
      <w:rPr>
        <w:rFonts w:hint="default"/>
        <w:lang w:val="en-GB" w:eastAsia="en-GB" w:bidi="en-GB"/>
      </w:rPr>
    </w:lvl>
    <w:lvl w:ilvl="8">
      <w:numFmt w:val="bullet"/>
      <w:lvlText w:val="•"/>
      <w:lvlJc w:val="left"/>
      <w:pPr>
        <w:ind w:left="9504" w:hanging="361"/>
      </w:pPr>
      <w:rPr>
        <w:rFonts w:hint="default"/>
        <w:lang w:val="en-GB" w:eastAsia="en-GB" w:bidi="en-GB"/>
      </w:rPr>
    </w:lvl>
  </w:abstractNum>
  <w:abstractNum w:abstractNumId="1" w15:restartNumberingAfterBreak="0">
    <w:nsid w:val="0B67130F"/>
    <w:multiLevelType w:val="hybridMultilevel"/>
    <w:tmpl w:val="2D86B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5B3945"/>
    <w:multiLevelType w:val="hybridMultilevel"/>
    <w:tmpl w:val="0688EFB4"/>
    <w:lvl w:ilvl="0" w:tplc="5874E2F6">
      <w:start w:val="1"/>
      <w:numFmt w:val="bullet"/>
      <w:lvlText w:val=""/>
      <w:lvlJc w:val="left"/>
      <w:pPr>
        <w:ind w:left="360" w:hanging="360"/>
      </w:pPr>
      <w:rPr>
        <w:rFonts w:ascii="Symbol" w:hAnsi="Symbol" w:hint="default"/>
        <w:color w:val="C00000"/>
        <w:u w:color="C0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7CE78D9"/>
    <w:multiLevelType w:val="hybridMultilevel"/>
    <w:tmpl w:val="67E4362C"/>
    <w:lvl w:ilvl="0" w:tplc="AA8A1B0A">
      <w:start w:val="1"/>
      <w:numFmt w:val="bullet"/>
      <w:lvlText w:val=""/>
      <w:lvlJc w:val="left"/>
      <w:pPr>
        <w:ind w:left="360" w:hanging="360"/>
      </w:pPr>
      <w:rPr>
        <w:rFonts w:ascii="Symbol" w:hAnsi="Symbol" w:hint="default"/>
        <w:color w:val="C0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E542CDD"/>
    <w:multiLevelType w:val="hybridMultilevel"/>
    <w:tmpl w:val="AD9E2E10"/>
    <w:lvl w:ilvl="0" w:tplc="A88C79DC">
      <w:start w:val="1"/>
      <w:numFmt w:val="decimal"/>
      <w:lvlText w:val="%1"/>
      <w:lvlJc w:val="left"/>
      <w:pPr>
        <w:ind w:left="2160" w:hanging="720"/>
      </w:pPr>
      <w:rPr>
        <w:rFonts w:ascii="Century Gothic" w:eastAsia="Century Gothic" w:hAnsi="Century Gothic" w:cs="Century Gothic" w:hint="default"/>
        <w:b/>
        <w:bCs/>
        <w:color w:val="C00000"/>
        <w:w w:val="99"/>
        <w:sz w:val="24"/>
        <w:szCs w:val="24"/>
        <w:lang w:val="en-GB" w:eastAsia="en-GB" w:bidi="en-GB"/>
      </w:rPr>
    </w:lvl>
    <w:lvl w:ilvl="1" w:tplc="9378F7D4">
      <w:numFmt w:val="bullet"/>
      <w:lvlText w:val="•"/>
      <w:lvlJc w:val="left"/>
      <w:pPr>
        <w:ind w:left="2508" w:hanging="361"/>
      </w:pPr>
      <w:rPr>
        <w:rFonts w:ascii="Century Gothic" w:eastAsia="Century Gothic" w:hAnsi="Century Gothic" w:cs="Century Gothic" w:hint="default"/>
        <w:w w:val="100"/>
        <w:sz w:val="22"/>
        <w:szCs w:val="22"/>
        <w:lang w:val="en-GB" w:eastAsia="en-GB" w:bidi="en-GB"/>
      </w:rPr>
    </w:lvl>
    <w:lvl w:ilvl="2" w:tplc="43D23D68">
      <w:numFmt w:val="bullet"/>
      <w:lvlText w:val="•"/>
      <w:lvlJc w:val="left"/>
      <w:pPr>
        <w:ind w:left="3500" w:hanging="361"/>
      </w:pPr>
      <w:rPr>
        <w:rFonts w:hint="default"/>
        <w:lang w:val="en-GB" w:eastAsia="en-GB" w:bidi="en-GB"/>
      </w:rPr>
    </w:lvl>
    <w:lvl w:ilvl="3" w:tplc="24CE5AAE">
      <w:numFmt w:val="bullet"/>
      <w:lvlText w:val="•"/>
      <w:lvlJc w:val="left"/>
      <w:pPr>
        <w:ind w:left="4501" w:hanging="361"/>
      </w:pPr>
      <w:rPr>
        <w:rFonts w:hint="default"/>
        <w:lang w:val="en-GB" w:eastAsia="en-GB" w:bidi="en-GB"/>
      </w:rPr>
    </w:lvl>
    <w:lvl w:ilvl="4" w:tplc="17349B24">
      <w:numFmt w:val="bullet"/>
      <w:lvlText w:val="•"/>
      <w:lvlJc w:val="left"/>
      <w:pPr>
        <w:ind w:left="5502" w:hanging="361"/>
      </w:pPr>
      <w:rPr>
        <w:rFonts w:hint="default"/>
        <w:lang w:val="en-GB" w:eastAsia="en-GB" w:bidi="en-GB"/>
      </w:rPr>
    </w:lvl>
    <w:lvl w:ilvl="5" w:tplc="4B24371E">
      <w:numFmt w:val="bullet"/>
      <w:lvlText w:val="•"/>
      <w:lvlJc w:val="left"/>
      <w:pPr>
        <w:ind w:left="6502" w:hanging="361"/>
      </w:pPr>
      <w:rPr>
        <w:rFonts w:hint="default"/>
        <w:lang w:val="en-GB" w:eastAsia="en-GB" w:bidi="en-GB"/>
      </w:rPr>
    </w:lvl>
    <w:lvl w:ilvl="6" w:tplc="EED87E50">
      <w:numFmt w:val="bullet"/>
      <w:lvlText w:val="•"/>
      <w:lvlJc w:val="left"/>
      <w:pPr>
        <w:ind w:left="7503" w:hanging="361"/>
      </w:pPr>
      <w:rPr>
        <w:rFonts w:hint="default"/>
        <w:lang w:val="en-GB" w:eastAsia="en-GB" w:bidi="en-GB"/>
      </w:rPr>
    </w:lvl>
    <w:lvl w:ilvl="7" w:tplc="6A8861CA">
      <w:numFmt w:val="bullet"/>
      <w:lvlText w:val="•"/>
      <w:lvlJc w:val="left"/>
      <w:pPr>
        <w:ind w:left="8504" w:hanging="361"/>
      </w:pPr>
      <w:rPr>
        <w:rFonts w:hint="default"/>
        <w:lang w:val="en-GB" w:eastAsia="en-GB" w:bidi="en-GB"/>
      </w:rPr>
    </w:lvl>
    <w:lvl w:ilvl="8" w:tplc="0A7A459A">
      <w:numFmt w:val="bullet"/>
      <w:lvlText w:val="•"/>
      <w:lvlJc w:val="left"/>
      <w:pPr>
        <w:ind w:left="9504" w:hanging="361"/>
      </w:pPr>
      <w:rPr>
        <w:rFonts w:hint="default"/>
        <w:lang w:val="en-GB" w:eastAsia="en-GB" w:bidi="en-GB"/>
      </w:rPr>
    </w:lvl>
  </w:abstractNum>
  <w:abstractNum w:abstractNumId="5" w15:restartNumberingAfterBreak="0">
    <w:nsid w:val="1FEE1F8F"/>
    <w:multiLevelType w:val="multilevel"/>
    <w:tmpl w:val="F65836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0FD5401"/>
    <w:multiLevelType w:val="hybridMultilevel"/>
    <w:tmpl w:val="EC6C9B86"/>
    <w:lvl w:ilvl="0" w:tplc="0E005A10">
      <w:start w:val="1"/>
      <w:numFmt w:val="bullet"/>
      <w:lvlText w:val=""/>
      <w:lvlJc w:val="left"/>
      <w:pPr>
        <w:ind w:left="360" w:hanging="360"/>
      </w:pPr>
      <w:rPr>
        <w:rFonts w:ascii="Symbol" w:hAnsi="Symbol" w:hint="default"/>
        <w:color w:val="C0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ABA5E30"/>
    <w:multiLevelType w:val="multilevel"/>
    <w:tmpl w:val="4D3C7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DF512C3"/>
    <w:multiLevelType w:val="hybridMultilevel"/>
    <w:tmpl w:val="6164AF96"/>
    <w:lvl w:ilvl="0" w:tplc="AE626580">
      <w:start w:val="1"/>
      <w:numFmt w:val="bullet"/>
      <w:lvlText w:val=""/>
      <w:lvlJc w:val="left"/>
      <w:pPr>
        <w:ind w:left="360" w:hanging="360"/>
      </w:pPr>
      <w:rPr>
        <w:rFonts w:ascii="Symbol" w:hAnsi="Symbol" w:hint="default"/>
        <w:color w:val="C0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F5D0629"/>
    <w:multiLevelType w:val="hybridMultilevel"/>
    <w:tmpl w:val="08504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62D40CB"/>
    <w:multiLevelType w:val="multilevel"/>
    <w:tmpl w:val="E98AF652"/>
    <w:lvl w:ilvl="0">
      <w:start w:val="6"/>
      <w:numFmt w:val="decimal"/>
      <w:lvlText w:val="%1"/>
      <w:lvlJc w:val="left"/>
      <w:pPr>
        <w:ind w:left="360" w:hanging="360"/>
      </w:pPr>
      <w:rPr>
        <w:rFonts w:hint="default"/>
        <w:color w:val="C00000"/>
      </w:rPr>
    </w:lvl>
    <w:lvl w:ilvl="1">
      <w:start w:val="3"/>
      <w:numFmt w:val="decimal"/>
      <w:lvlText w:val="%1.%2"/>
      <w:lvlJc w:val="left"/>
      <w:pPr>
        <w:ind w:left="720" w:hanging="720"/>
      </w:pPr>
      <w:rPr>
        <w:rFonts w:hint="default"/>
        <w:color w:val="C00000"/>
      </w:rPr>
    </w:lvl>
    <w:lvl w:ilvl="2">
      <w:start w:val="1"/>
      <w:numFmt w:val="decimal"/>
      <w:lvlText w:val="%1.%2.%3"/>
      <w:lvlJc w:val="left"/>
      <w:pPr>
        <w:ind w:left="720" w:hanging="720"/>
      </w:pPr>
      <w:rPr>
        <w:rFonts w:hint="default"/>
        <w:color w:val="C00000"/>
      </w:rPr>
    </w:lvl>
    <w:lvl w:ilvl="3">
      <w:start w:val="1"/>
      <w:numFmt w:val="decimal"/>
      <w:lvlText w:val="%1.%2.%3.%4"/>
      <w:lvlJc w:val="left"/>
      <w:pPr>
        <w:ind w:left="1080" w:hanging="1080"/>
      </w:pPr>
      <w:rPr>
        <w:rFonts w:hint="default"/>
        <w:color w:val="C00000"/>
      </w:rPr>
    </w:lvl>
    <w:lvl w:ilvl="4">
      <w:start w:val="1"/>
      <w:numFmt w:val="decimal"/>
      <w:lvlText w:val="%1.%2.%3.%4.%5"/>
      <w:lvlJc w:val="left"/>
      <w:pPr>
        <w:ind w:left="1080" w:hanging="1080"/>
      </w:pPr>
      <w:rPr>
        <w:rFonts w:hint="default"/>
        <w:color w:val="C00000"/>
      </w:rPr>
    </w:lvl>
    <w:lvl w:ilvl="5">
      <w:start w:val="1"/>
      <w:numFmt w:val="decimal"/>
      <w:lvlText w:val="%1.%2.%3.%4.%5.%6"/>
      <w:lvlJc w:val="left"/>
      <w:pPr>
        <w:ind w:left="1440" w:hanging="1440"/>
      </w:pPr>
      <w:rPr>
        <w:rFonts w:hint="default"/>
        <w:color w:val="C00000"/>
      </w:rPr>
    </w:lvl>
    <w:lvl w:ilvl="6">
      <w:start w:val="1"/>
      <w:numFmt w:val="decimal"/>
      <w:lvlText w:val="%1.%2.%3.%4.%5.%6.%7"/>
      <w:lvlJc w:val="left"/>
      <w:pPr>
        <w:ind w:left="1800" w:hanging="1800"/>
      </w:pPr>
      <w:rPr>
        <w:rFonts w:hint="default"/>
        <w:color w:val="C00000"/>
      </w:rPr>
    </w:lvl>
    <w:lvl w:ilvl="7">
      <w:start w:val="1"/>
      <w:numFmt w:val="decimal"/>
      <w:lvlText w:val="%1.%2.%3.%4.%5.%6.%7.%8"/>
      <w:lvlJc w:val="left"/>
      <w:pPr>
        <w:ind w:left="1800" w:hanging="1800"/>
      </w:pPr>
      <w:rPr>
        <w:rFonts w:hint="default"/>
        <w:color w:val="C00000"/>
      </w:rPr>
    </w:lvl>
    <w:lvl w:ilvl="8">
      <w:start w:val="1"/>
      <w:numFmt w:val="decimal"/>
      <w:lvlText w:val="%1.%2.%3.%4.%5.%6.%7.%8.%9"/>
      <w:lvlJc w:val="left"/>
      <w:pPr>
        <w:ind w:left="2160" w:hanging="2160"/>
      </w:pPr>
      <w:rPr>
        <w:rFonts w:hint="default"/>
        <w:color w:val="C00000"/>
      </w:rPr>
    </w:lvl>
  </w:abstractNum>
  <w:abstractNum w:abstractNumId="11" w15:restartNumberingAfterBreak="0">
    <w:nsid w:val="56496815"/>
    <w:multiLevelType w:val="hybridMultilevel"/>
    <w:tmpl w:val="899EE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C8529C9"/>
    <w:multiLevelType w:val="multilevel"/>
    <w:tmpl w:val="0C7087BE"/>
    <w:lvl w:ilvl="0">
      <w:start w:val="7"/>
      <w:numFmt w:val="decimal"/>
      <w:lvlText w:val="%1"/>
      <w:lvlJc w:val="left"/>
      <w:pPr>
        <w:ind w:left="2160" w:hanging="721"/>
      </w:pPr>
      <w:rPr>
        <w:rFonts w:hint="default"/>
        <w:lang w:val="en-GB" w:eastAsia="en-GB" w:bidi="en-GB"/>
      </w:rPr>
    </w:lvl>
    <w:lvl w:ilvl="1">
      <w:start w:val="4"/>
      <w:numFmt w:val="decimal"/>
      <w:lvlText w:val="%1.%2"/>
      <w:lvlJc w:val="left"/>
      <w:pPr>
        <w:ind w:left="2160" w:hanging="721"/>
      </w:pPr>
      <w:rPr>
        <w:rFonts w:ascii="Century Gothic" w:eastAsia="Century Gothic" w:hAnsi="Century Gothic" w:cs="Century Gothic" w:hint="default"/>
        <w:spacing w:val="-2"/>
        <w:w w:val="100"/>
        <w:sz w:val="22"/>
        <w:szCs w:val="22"/>
        <w:lang w:val="en-GB" w:eastAsia="en-GB" w:bidi="en-GB"/>
      </w:rPr>
    </w:lvl>
    <w:lvl w:ilvl="2">
      <w:numFmt w:val="bullet"/>
      <w:lvlText w:val=""/>
      <w:lvlJc w:val="left"/>
      <w:pPr>
        <w:ind w:left="2520" w:hanging="361"/>
      </w:pPr>
      <w:rPr>
        <w:rFonts w:ascii="Symbol" w:eastAsia="Symbol" w:hAnsi="Symbol" w:cs="Symbol" w:hint="default"/>
        <w:w w:val="100"/>
        <w:sz w:val="22"/>
        <w:szCs w:val="22"/>
        <w:lang w:val="en-GB" w:eastAsia="en-GB" w:bidi="en-GB"/>
      </w:rPr>
    </w:lvl>
    <w:lvl w:ilvl="3">
      <w:numFmt w:val="bullet"/>
      <w:lvlText w:val="•"/>
      <w:lvlJc w:val="left"/>
      <w:pPr>
        <w:ind w:left="4516" w:hanging="361"/>
      </w:pPr>
      <w:rPr>
        <w:rFonts w:hint="default"/>
        <w:lang w:val="en-GB" w:eastAsia="en-GB" w:bidi="en-GB"/>
      </w:rPr>
    </w:lvl>
    <w:lvl w:ilvl="4">
      <w:numFmt w:val="bullet"/>
      <w:lvlText w:val="•"/>
      <w:lvlJc w:val="left"/>
      <w:pPr>
        <w:ind w:left="5515" w:hanging="361"/>
      </w:pPr>
      <w:rPr>
        <w:rFonts w:hint="default"/>
        <w:lang w:val="en-GB" w:eastAsia="en-GB" w:bidi="en-GB"/>
      </w:rPr>
    </w:lvl>
    <w:lvl w:ilvl="5">
      <w:numFmt w:val="bullet"/>
      <w:lvlText w:val="•"/>
      <w:lvlJc w:val="left"/>
      <w:pPr>
        <w:ind w:left="6513" w:hanging="361"/>
      </w:pPr>
      <w:rPr>
        <w:rFonts w:hint="default"/>
        <w:lang w:val="en-GB" w:eastAsia="en-GB" w:bidi="en-GB"/>
      </w:rPr>
    </w:lvl>
    <w:lvl w:ilvl="6">
      <w:numFmt w:val="bullet"/>
      <w:lvlText w:val="•"/>
      <w:lvlJc w:val="left"/>
      <w:pPr>
        <w:ind w:left="7512" w:hanging="361"/>
      </w:pPr>
      <w:rPr>
        <w:rFonts w:hint="default"/>
        <w:lang w:val="en-GB" w:eastAsia="en-GB" w:bidi="en-GB"/>
      </w:rPr>
    </w:lvl>
    <w:lvl w:ilvl="7">
      <w:numFmt w:val="bullet"/>
      <w:lvlText w:val="•"/>
      <w:lvlJc w:val="left"/>
      <w:pPr>
        <w:ind w:left="8510" w:hanging="361"/>
      </w:pPr>
      <w:rPr>
        <w:rFonts w:hint="default"/>
        <w:lang w:val="en-GB" w:eastAsia="en-GB" w:bidi="en-GB"/>
      </w:rPr>
    </w:lvl>
    <w:lvl w:ilvl="8">
      <w:numFmt w:val="bullet"/>
      <w:lvlText w:val="•"/>
      <w:lvlJc w:val="left"/>
      <w:pPr>
        <w:ind w:left="9509" w:hanging="361"/>
      </w:pPr>
      <w:rPr>
        <w:rFonts w:hint="default"/>
        <w:lang w:val="en-GB" w:eastAsia="en-GB" w:bidi="en-GB"/>
      </w:rPr>
    </w:lvl>
  </w:abstractNum>
  <w:abstractNum w:abstractNumId="13" w15:restartNumberingAfterBreak="0">
    <w:nsid w:val="5F0049B1"/>
    <w:multiLevelType w:val="hybridMultilevel"/>
    <w:tmpl w:val="B8A2C74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4" w15:restartNumberingAfterBreak="0">
    <w:nsid w:val="613A336E"/>
    <w:multiLevelType w:val="hybridMultilevel"/>
    <w:tmpl w:val="BAACF5FE"/>
    <w:lvl w:ilvl="0" w:tplc="95CC3BA8">
      <w:start w:val="1"/>
      <w:numFmt w:val="bullet"/>
      <w:lvlText w:val=""/>
      <w:lvlJc w:val="left"/>
      <w:pPr>
        <w:ind w:left="360" w:hanging="360"/>
      </w:pPr>
      <w:rPr>
        <w:rFonts w:ascii="Symbol" w:hAnsi="Symbol" w:hint="default"/>
        <w:color w:val="C0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2EE1297"/>
    <w:multiLevelType w:val="hybridMultilevel"/>
    <w:tmpl w:val="B58A09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7F00702"/>
    <w:multiLevelType w:val="hybridMultilevel"/>
    <w:tmpl w:val="5EA8C0C8"/>
    <w:lvl w:ilvl="0" w:tplc="DE785BA0">
      <w:start w:val="1"/>
      <w:numFmt w:val="bullet"/>
      <w:lvlText w:val=""/>
      <w:lvlJc w:val="left"/>
      <w:pPr>
        <w:ind w:left="360" w:hanging="360"/>
      </w:pPr>
      <w:rPr>
        <w:rFonts w:ascii="Symbol" w:hAnsi="Symbol" w:hint="default"/>
        <w:color w:val="C0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AA02DD0"/>
    <w:multiLevelType w:val="hybridMultilevel"/>
    <w:tmpl w:val="8F1CBC8C"/>
    <w:lvl w:ilvl="0" w:tplc="08090001">
      <w:start w:val="1"/>
      <w:numFmt w:val="bullet"/>
      <w:lvlText w:val=""/>
      <w:lvlJc w:val="left"/>
      <w:pPr>
        <w:ind w:left="2912" w:hanging="360"/>
      </w:pPr>
      <w:rPr>
        <w:rFonts w:ascii="Symbol" w:hAnsi="Symbol" w:hint="default"/>
      </w:rPr>
    </w:lvl>
    <w:lvl w:ilvl="1" w:tplc="08090003" w:tentative="1">
      <w:start w:val="1"/>
      <w:numFmt w:val="bullet"/>
      <w:lvlText w:val="o"/>
      <w:lvlJc w:val="left"/>
      <w:pPr>
        <w:ind w:left="3632" w:hanging="360"/>
      </w:pPr>
      <w:rPr>
        <w:rFonts w:ascii="Courier New" w:hAnsi="Courier New" w:cs="Courier New" w:hint="default"/>
      </w:rPr>
    </w:lvl>
    <w:lvl w:ilvl="2" w:tplc="08090005" w:tentative="1">
      <w:start w:val="1"/>
      <w:numFmt w:val="bullet"/>
      <w:lvlText w:val=""/>
      <w:lvlJc w:val="left"/>
      <w:pPr>
        <w:ind w:left="4352" w:hanging="360"/>
      </w:pPr>
      <w:rPr>
        <w:rFonts w:ascii="Wingdings" w:hAnsi="Wingdings" w:hint="default"/>
      </w:rPr>
    </w:lvl>
    <w:lvl w:ilvl="3" w:tplc="08090001" w:tentative="1">
      <w:start w:val="1"/>
      <w:numFmt w:val="bullet"/>
      <w:lvlText w:val=""/>
      <w:lvlJc w:val="left"/>
      <w:pPr>
        <w:ind w:left="5072" w:hanging="360"/>
      </w:pPr>
      <w:rPr>
        <w:rFonts w:ascii="Symbol" w:hAnsi="Symbol" w:hint="default"/>
      </w:rPr>
    </w:lvl>
    <w:lvl w:ilvl="4" w:tplc="08090003" w:tentative="1">
      <w:start w:val="1"/>
      <w:numFmt w:val="bullet"/>
      <w:lvlText w:val="o"/>
      <w:lvlJc w:val="left"/>
      <w:pPr>
        <w:ind w:left="5792" w:hanging="360"/>
      </w:pPr>
      <w:rPr>
        <w:rFonts w:ascii="Courier New" w:hAnsi="Courier New" w:cs="Courier New" w:hint="default"/>
      </w:rPr>
    </w:lvl>
    <w:lvl w:ilvl="5" w:tplc="08090005" w:tentative="1">
      <w:start w:val="1"/>
      <w:numFmt w:val="bullet"/>
      <w:lvlText w:val=""/>
      <w:lvlJc w:val="left"/>
      <w:pPr>
        <w:ind w:left="6512" w:hanging="360"/>
      </w:pPr>
      <w:rPr>
        <w:rFonts w:ascii="Wingdings" w:hAnsi="Wingdings" w:hint="default"/>
      </w:rPr>
    </w:lvl>
    <w:lvl w:ilvl="6" w:tplc="08090001" w:tentative="1">
      <w:start w:val="1"/>
      <w:numFmt w:val="bullet"/>
      <w:lvlText w:val=""/>
      <w:lvlJc w:val="left"/>
      <w:pPr>
        <w:ind w:left="7232" w:hanging="360"/>
      </w:pPr>
      <w:rPr>
        <w:rFonts w:ascii="Symbol" w:hAnsi="Symbol" w:hint="default"/>
      </w:rPr>
    </w:lvl>
    <w:lvl w:ilvl="7" w:tplc="08090003" w:tentative="1">
      <w:start w:val="1"/>
      <w:numFmt w:val="bullet"/>
      <w:lvlText w:val="o"/>
      <w:lvlJc w:val="left"/>
      <w:pPr>
        <w:ind w:left="7952" w:hanging="360"/>
      </w:pPr>
      <w:rPr>
        <w:rFonts w:ascii="Courier New" w:hAnsi="Courier New" w:cs="Courier New" w:hint="default"/>
      </w:rPr>
    </w:lvl>
    <w:lvl w:ilvl="8" w:tplc="08090005" w:tentative="1">
      <w:start w:val="1"/>
      <w:numFmt w:val="bullet"/>
      <w:lvlText w:val=""/>
      <w:lvlJc w:val="left"/>
      <w:pPr>
        <w:ind w:left="8672" w:hanging="360"/>
      </w:pPr>
      <w:rPr>
        <w:rFonts w:ascii="Wingdings" w:hAnsi="Wingdings" w:hint="default"/>
      </w:rPr>
    </w:lvl>
  </w:abstractNum>
  <w:abstractNum w:abstractNumId="18" w15:restartNumberingAfterBreak="0">
    <w:nsid w:val="7E1A70D8"/>
    <w:multiLevelType w:val="hybridMultilevel"/>
    <w:tmpl w:val="7F3225F2"/>
    <w:lvl w:ilvl="0" w:tplc="FF4C9F1C">
      <w:start w:val="1"/>
      <w:numFmt w:val="bullet"/>
      <w:lvlText w:val=""/>
      <w:lvlJc w:val="left"/>
      <w:pPr>
        <w:ind w:left="360" w:hanging="360"/>
      </w:pPr>
      <w:rPr>
        <w:rFonts w:ascii="Symbol" w:hAnsi="Symbol" w:hint="default"/>
        <w:color w:val="C0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E8D4791"/>
    <w:multiLevelType w:val="multilevel"/>
    <w:tmpl w:val="AA643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2"/>
  </w:num>
  <w:num w:numId="3">
    <w:abstractNumId w:val="15"/>
  </w:num>
  <w:num w:numId="4">
    <w:abstractNumId w:val="14"/>
  </w:num>
  <w:num w:numId="5">
    <w:abstractNumId w:val="6"/>
  </w:num>
  <w:num w:numId="6">
    <w:abstractNumId w:val="8"/>
  </w:num>
  <w:num w:numId="7">
    <w:abstractNumId w:val="18"/>
  </w:num>
  <w:num w:numId="8">
    <w:abstractNumId w:val="16"/>
  </w:num>
  <w:num w:numId="9">
    <w:abstractNumId w:val="3"/>
  </w:num>
  <w:num w:numId="10">
    <w:abstractNumId w:val="1"/>
  </w:num>
  <w:num w:numId="11">
    <w:abstractNumId w:val="10"/>
  </w:num>
  <w:num w:numId="12">
    <w:abstractNumId w:val="9"/>
  </w:num>
  <w:num w:numId="13">
    <w:abstractNumId w:val="12"/>
  </w:num>
  <w:num w:numId="14">
    <w:abstractNumId w:val="0"/>
  </w:num>
  <w:num w:numId="15">
    <w:abstractNumId w:val="17"/>
  </w:num>
  <w:num w:numId="16">
    <w:abstractNumId w:val="13"/>
  </w:num>
  <w:num w:numId="17">
    <w:abstractNumId w:val="4"/>
  </w:num>
  <w:num w:numId="18">
    <w:abstractNumId w:val="7"/>
  </w:num>
  <w:num w:numId="19">
    <w:abstractNumId w:val="19"/>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D85"/>
    <w:rsid w:val="00000727"/>
    <w:rsid w:val="0001046F"/>
    <w:rsid w:val="000160C2"/>
    <w:rsid w:val="000273F4"/>
    <w:rsid w:val="00032639"/>
    <w:rsid w:val="00035671"/>
    <w:rsid w:val="000374B4"/>
    <w:rsid w:val="000517AB"/>
    <w:rsid w:val="000600BE"/>
    <w:rsid w:val="00073F7B"/>
    <w:rsid w:val="000777A5"/>
    <w:rsid w:val="000821CF"/>
    <w:rsid w:val="00086ED0"/>
    <w:rsid w:val="00096D46"/>
    <w:rsid w:val="000A4BC1"/>
    <w:rsid w:val="000A7DA0"/>
    <w:rsid w:val="000A7EC3"/>
    <w:rsid w:val="000B57EA"/>
    <w:rsid w:val="000C0D79"/>
    <w:rsid w:val="000C664A"/>
    <w:rsid w:val="000C6BF5"/>
    <w:rsid w:val="000C7EF6"/>
    <w:rsid w:val="000D2297"/>
    <w:rsid w:val="000D53AC"/>
    <w:rsid w:val="000E0C06"/>
    <w:rsid w:val="000F5B52"/>
    <w:rsid w:val="001114F7"/>
    <w:rsid w:val="00114B1B"/>
    <w:rsid w:val="00115194"/>
    <w:rsid w:val="001168CB"/>
    <w:rsid w:val="00127091"/>
    <w:rsid w:val="001324C6"/>
    <w:rsid w:val="00144334"/>
    <w:rsid w:val="00145A07"/>
    <w:rsid w:val="001513E0"/>
    <w:rsid w:val="0015222E"/>
    <w:rsid w:val="00152861"/>
    <w:rsid w:val="00162986"/>
    <w:rsid w:val="00175C80"/>
    <w:rsid w:val="00190F43"/>
    <w:rsid w:val="00191ACB"/>
    <w:rsid w:val="001A0851"/>
    <w:rsid w:val="001A1108"/>
    <w:rsid w:val="001A44C5"/>
    <w:rsid w:val="001A4BB2"/>
    <w:rsid w:val="001A710C"/>
    <w:rsid w:val="001C03C3"/>
    <w:rsid w:val="001C2806"/>
    <w:rsid w:val="001D426D"/>
    <w:rsid w:val="001D776C"/>
    <w:rsid w:val="001E0752"/>
    <w:rsid w:val="001F4747"/>
    <w:rsid w:val="002030E5"/>
    <w:rsid w:val="00215354"/>
    <w:rsid w:val="00216FCE"/>
    <w:rsid w:val="00222986"/>
    <w:rsid w:val="00253243"/>
    <w:rsid w:val="0025451D"/>
    <w:rsid w:val="002710C9"/>
    <w:rsid w:val="00284E69"/>
    <w:rsid w:val="00287133"/>
    <w:rsid w:val="00294B64"/>
    <w:rsid w:val="00295535"/>
    <w:rsid w:val="002B37AB"/>
    <w:rsid w:val="002B3936"/>
    <w:rsid w:val="002B4CFB"/>
    <w:rsid w:val="002D2CA7"/>
    <w:rsid w:val="002E04F6"/>
    <w:rsid w:val="002F349D"/>
    <w:rsid w:val="00304C13"/>
    <w:rsid w:val="00306101"/>
    <w:rsid w:val="00325064"/>
    <w:rsid w:val="0032700D"/>
    <w:rsid w:val="00331483"/>
    <w:rsid w:val="00345784"/>
    <w:rsid w:val="0035682D"/>
    <w:rsid w:val="00365052"/>
    <w:rsid w:val="00366794"/>
    <w:rsid w:val="00375CEB"/>
    <w:rsid w:val="00375F1D"/>
    <w:rsid w:val="00376F91"/>
    <w:rsid w:val="003A003C"/>
    <w:rsid w:val="003B01C0"/>
    <w:rsid w:val="003B40F9"/>
    <w:rsid w:val="003B44FC"/>
    <w:rsid w:val="003B4726"/>
    <w:rsid w:val="003C1CCA"/>
    <w:rsid w:val="003C685E"/>
    <w:rsid w:val="003F5FB2"/>
    <w:rsid w:val="00400AEE"/>
    <w:rsid w:val="0040293F"/>
    <w:rsid w:val="004174AA"/>
    <w:rsid w:val="00417B4B"/>
    <w:rsid w:val="004267FE"/>
    <w:rsid w:val="004353FD"/>
    <w:rsid w:val="004365B7"/>
    <w:rsid w:val="00437C9D"/>
    <w:rsid w:val="00450F56"/>
    <w:rsid w:val="004608DF"/>
    <w:rsid w:val="00466D20"/>
    <w:rsid w:val="0046772A"/>
    <w:rsid w:val="00477714"/>
    <w:rsid w:val="00477759"/>
    <w:rsid w:val="0048287B"/>
    <w:rsid w:val="00482D8C"/>
    <w:rsid w:val="004863D9"/>
    <w:rsid w:val="00493B80"/>
    <w:rsid w:val="00496EA1"/>
    <w:rsid w:val="004A1316"/>
    <w:rsid w:val="004A2878"/>
    <w:rsid w:val="004B09EB"/>
    <w:rsid w:val="004B100B"/>
    <w:rsid w:val="004C0937"/>
    <w:rsid w:val="004C1319"/>
    <w:rsid w:val="004C3F98"/>
    <w:rsid w:val="004D3005"/>
    <w:rsid w:val="00504778"/>
    <w:rsid w:val="00513FB6"/>
    <w:rsid w:val="00514DFF"/>
    <w:rsid w:val="00524675"/>
    <w:rsid w:val="005326E7"/>
    <w:rsid w:val="00547D09"/>
    <w:rsid w:val="00560B1B"/>
    <w:rsid w:val="005633E5"/>
    <w:rsid w:val="00564C1E"/>
    <w:rsid w:val="005727F2"/>
    <w:rsid w:val="00592F19"/>
    <w:rsid w:val="005B0B1F"/>
    <w:rsid w:val="005B1A60"/>
    <w:rsid w:val="005B7066"/>
    <w:rsid w:val="005C54A7"/>
    <w:rsid w:val="005C5E90"/>
    <w:rsid w:val="005C759A"/>
    <w:rsid w:val="005D3ABD"/>
    <w:rsid w:val="005D6951"/>
    <w:rsid w:val="005F37A9"/>
    <w:rsid w:val="00615E3C"/>
    <w:rsid w:val="00616370"/>
    <w:rsid w:val="00617ECB"/>
    <w:rsid w:val="006211E5"/>
    <w:rsid w:val="00621629"/>
    <w:rsid w:val="006244B2"/>
    <w:rsid w:val="00635F24"/>
    <w:rsid w:val="00645EEA"/>
    <w:rsid w:val="00646470"/>
    <w:rsid w:val="00652A1B"/>
    <w:rsid w:val="00664510"/>
    <w:rsid w:val="00666B05"/>
    <w:rsid w:val="006765B3"/>
    <w:rsid w:val="00677647"/>
    <w:rsid w:val="00684CCE"/>
    <w:rsid w:val="006940B2"/>
    <w:rsid w:val="00696D85"/>
    <w:rsid w:val="006A364F"/>
    <w:rsid w:val="006B2597"/>
    <w:rsid w:val="006B5DFA"/>
    <w:rsid w:val="006B5F3B"/>
    <w:rsid w:val="006B6F47"/>
    <w:rsid w:val="006C14A5"/>
    <w:rsid w:val="006C1768"/>
    <w:rsid w:val="006C1935"/>
    <w:rsid w:val="006C7BB6"/>
    <w:rsid w:val="006D0C6C"/>
    <w:rsid w:val="006E6F28"/>
    <w:rsid w:val="006F3BE0"/>
    <w:rsid w:val="00704D79"/>
    <w:rsid w:val="00704FFB"/>
    <w:rsid w:val="007057A8"/>
    <w:rsid w:val="00706B1D"/>
    <w:rsid w:val="00715C0A"/>
    <w:rsid w:val="00731177"/>
    <w:rsid w:val="00733371"/>
    <w:rsid w:val="00741E4B"/>
    <w:rsid w:val="00742AF5"/>
    <w:rsid w:val="00752CAC"/>
    <w:rsid w:val="007538C6"/>
    <w:rsid w:val="00762B50"/>
    <w:rsid w:val="00783693"/>
    <w:rsid w:val="00787C54"/>
    <w:rsid w:val="007A38E3"/>
    <w:rsid w:val="007B1D31"/>
    <w:rsid w:val="007B7F10"/>
    <w:rsid w:val="007C391A"/>
    <w:rsid w:val="007D389D"/>
    <w:rsid w:val="007E14B7"/>
    <w:rsid w:val="007E237F"/>
    <w:rsid w:val="00807DEA"/>
    <w:rsid w:val="00807F7A"/>
    <w:rsid w:val="00810470"/>
    <w:rsid w:val="008437E4"/>
    <w:rsid w:val="008505D8"/>
    <w:rsid w:val="00865A50"/>
    <w:rsid w:val="00865B79"/>
    <w:rsid w:val="0087230D"/>
    <w:rsid w:val="0087356B"/>
    <w:rsid w:val="00877AA2"/>
    <w:rsid w:val="00882AE8"/>
    <w:rsid w:val="00882F28"/>
    <w:rsid w:val="00883BD3"/>
    <w:rsid w:val="008974AF"/>
    <w:rsid w:val="008B3868"/>
    <w:rsid w:val="008C2CBF"/>
    <w:rsid w:val="008C3430"/>
    <w:rsid w:val="008C3BF6"/>
    <w:rsid w:val="008D381F"/>
    <w:rsid w:val="008E354B"/>
    <w:rsid w:val="008F5FA3"/>
    <w:rsid w:val="00903937"/>
    <w:rsid w:val="00904558"/>
    <w:rsid w:val="0091220A"/>
    <w:rsid w:val="009135F9"/>
    <w:rsid w:val="00920519"/>
    <w:rsid w:val="009226CE"/>
    <w:rsid w:val="0094036E"/>
    <w:rsid w:val="009539A9"/>
    <w:rsid w:val="009572E2"/>
    <w:rsid w:val="0097148C"/>
    <w:rsid w:val="009733B2"/>
    <w:rsid w:val="009815CD"/>
    <w:rsid w:val="00984D94"/>
    <w:rsid w:val="009B08B6"/>
    <w:rsid w:val="009D0926"/>
    <w:rsid w:val="009D1C4F"/>
    <w:rsid w:val="009D2E6B"/>
    <w:rsid w:val="009D6A78"/>
    <w:rsid w:val="009D79D2"/>
    <w:rsid w:val="009E41F3"/>
    <w:rsid w:val="009E6963"/>
    <w:rsid w:val="009E7E35"/>
    <w:rsid w:val="009F1020"/>
    <w:rsid w:val="00A05D06"/>
    <w:rsid w:val="00A219AF"/>
    <w:rsid w:val="00A30F2F"/>
    <w:rsid w:val="00A32F1F"/>
    <w:rsid w:val="00A70518"/>
    <w:rsid w:val="00A71EBB"/>
    <w:rsid w:val="00A80434"/>
    <w:rsid w:val="00A820A3"/>
    <w:rsid w:val="00A8591A"/>
    <w:rsid w:val="00AC6296"/>
    <w:rsid w:val="00AD0A70"/>
    <w:rsid w:val="00AE6F44"/>
    <w:rsid w:val="00AF2253"/>
    <w:rsid w:val="00AF690D"/>
    <w:rsid w:val="00B06000"/>
    <w:rsid w:val="00B074B1"/>
    <w:rsid w:val="00B07792"/>
    <w:rsid w:val="00B21364"/>
    <w:rsid w:val="00B221E2"/>
    <w:rsid w:val="00B23BAB"/>
    <w:rsid w:val="00B31D86"/>
    <w:rsid w:val="00B33DFE"/>
    <w:rsid w:val="00B36CCD"/>
    <w:rsid w:val="00B37C23"/>
    <w:rsid w:val="00B422F0"/>
    <w:rsid w:val="00B534A6"/>
    <w:rsid w:val="00B53CB5"/>
    <w:rsid w:val="00B56437"/>
    <w:rsid w:val="00B5688F"/>
    <w:rsid w:val="00B76945"/>
    <w:rsid w:val="00B76EAE"/>
    <w:rsid w:val="00BA39D3"/>
    <w:rsid w:val="00BA60F6"/>
    <w:rsid w:val="00BC0B67"/>
    <w:rsid w:val="00BC627B"/>
    <w:rsid w:val="00BD6C77"/>
    <w:rsid w:val="00BE1942"/>
    <w:rsid w:val="00BF354C"/>
    <w:rsid w:val="00C14211"/>
    <w:rsid w:val="00C2381B"/>
    <w:rsid w:val="00C23F0D"/>
    <w:rsid w:val="00C4391B"/>
    <w:rsid w:val="00C517F8"/>
    <w:rsid w:val="00C66959"/>
    <w:rsid w:val="00C66BF3"/>
    <w:rsid w:val="00C72A76"/>
    <w:rsid w:val="00C74915"/>
    <w:rsid w:val="00C75E0C"/>
    <w:rsid w:val="00C770F3"/>
    <w:rsid w:val="00C82506"/>
    <w:rsid w:val="00C95823"/>
    <w:rsid w:val="00CA5694"/>
    <w:rsid w:val="00CB0B9C"/>
    <w:rsid w:val="00CB4B24"/>
    <w:rsid w:val="00CD0D6D"/>
    <w:rsid w:val="00CF4CF8"/>
    <w:rsid w:val="00CF52ED"/>
    <w:rsid w:val="00D0539B"/>
    <w:rsid w:val="00D20D28"/>
    <w:rsid w:val="00D26268"/>
    <w:rsid w:val="00D35297"/>
    <w:rsid w:val="00D4624A"/>
    <w:rsid w:val="00D46EE4"/>
    <w:rsid w:val="00D5191B"/>
    <w:rsid w:val="00D70535"/>
    <w:rsid w:val="00D737EA"/>
    <w:rsid w:val="00D77CF1"/>
    <w:rsid w:val="00D824CF"/>
    <w:rsid w:val="00D91FD3"/>
    <w:rsid w:val="00D939C5"/>
    <w:rsid w:val="00DA2F16"/>
    <w:rsid w:val="00DA44B1"/>
    <w:rsid w:val="00DA6F67"/>
    <w:rsid w:val="00DB459B"/>
    <w:rsid w:val="00DC0E9F"/>
    <w:rsid w:val="00E03CF8"/>
    <w:rsid w:val="00E03E3C"/>
    <w:rsid w:val="00E300F8"/>
    <w:rsid w:val="00E308C8"/>
    <w:rsid w:val="00E359C6"/>
    <w:rsid w:val="00E36A90"/>
    <w:rsid w:val="00E45D83"/>
    <w:rsid w:val="00E557B6"/>
    <w:rsid w:val="00E57636"/>
    <w:rsid w:val="00E6148F"/>
    <w:rsid w:val="00E61A1D"/>
    <w:rsid w:val="00E64E15"/>
    <w:rsid w:val="00E720C4"/>
    <w:rsid w:val="00E727DC"/>
    <w:rsid w:val="00E73B86"/>
    <w:rsid w:val="00E8485E"/>
    <w:rsid w:val="00E87148"/>
    <w:rsid w:val="00EA14E8"/>
    <w:rsid w:val="00EC5DAE"/>
    <w:rsid w:val="00EC7A85"/>
    <w:rsid w:val="00EE3DB6"/>
    <w:rsid w:val="00EF5681"/>
    <w:rsid w:val="00F012EC"/>
    <w:rsid w:val="00F10807"/>
    <w:rsid w:val="00F25E28"/>
    <w:rsid w:val="00F260BC"/>
    <w:rsid w:val="00F27132"/>
    <w:rsid w:val="00F31D7A"/>
    <w:rsid w:val="00F34A36"/>
    <w:rsid w:val="00F36C32"/>
    <w:rsid w:val="00F37502"/>
    <w:rsid w:val="00F41DA3"/>
    <w:rsid w:val="00F41E26"/>
    <w:rsid w:val="00F53677"/>
    <w:rsid w:val="00F5468D"/>
    <w:rsid w:val="00F64E6B"/>
    <w:rsid w:val="00F67623"/>
    <w:rsid w:val="00F73C8A"/>
    <w:rsid w:val="00F84403"/>
    <w:rsid w:val="00F872E3"/>
    <w:rsid w:val="00FB1D08"/>
    <w:rsid w:val="00FC5151"/>
    <w:rsid w:val="00FF28AA"/>
    <w:rsid w:val="00FF4700"/>
    <w:rsid w:val="00FF5A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6E28E05"/>
  <w15:chartTrackingRefBased/>
  <w15:docId w15:val="{FB04F365-1451-4C13-987E-6D296B407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Gothic" w:eastAsiaTheme="minorHAnsi" w:hAnsi="Century Gothic"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73C8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96D85"/>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D6951"/>
    <w:pPr>
      <w:ind w:left="720"/>
      <w:contextualSpacing/>
    </w:pPr>
  </w:style>
  <w:style w:type="character" w:styleId="Hyperlink">
    <w:name w:val="Hyperlink"/>
    <w:basedOn w:val="DefaultParagraphFont"/>
    <w:uiPriority w:val="99"/>
    <w:unhideWhenUsed/>
    <w:rsid w:val="000A7DA0"/>
    <w:rPr>
      <w:color w:val="0000FF" w:themeColor="hyperlink"/>
      <w:u w:val="single"/>
    </w:rPr>
  </w:style>
  <w:style w:type="character" w:styleId="UnresolvedMention">
    <w:name w:val="Unresolved Mention"/>
    <w:basedOn w:val="DefaultParagraphFont"/>
    <w:uiPriority w:val="99"/>
    <w:semiHidden/>
    <w:unhideWhenUsed/>
    <w:rsid w:val="000A7DA0"/>
    <w:rPr>
      <w:color w:val="605E5C"/>
      <w:shd w:val="clear" w:color="auto" w:fill="E1DFDD"/>
    </w:rPr>
  </w:style>
  <w:style w:type="paragraph" w:styleId="BalloonText">
    <w:name w:val="Balloon Text"/>
    <w:basedOn w:val="Normal"/>
    <w:link w:val="BalloonTextChar"/>
    <w:uiPriority w:val="99"/>
    <w:semiHidden/>
    <w:unhideWhenUsed/>
    <w:rsid w:val="004267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67FE"/>
    <w:rPr>
      <w:rFonts w:ascii="Segoe UI" w:hAnsi="Segoe UI" w:cs="Segoe UI"/>
      <w:sz w:val="18"/>
      <w:szCs w:val="18"/>
    </w:rPr>
  </w:style>
  <w:style w:type="character" w:styleId="Emphasis">
    <w:name w:val="Emphasis"/>
    <w:basedOn w:val="DefaultParagraphFont"/>
    <w:uiPriority w:val="20"/>
    <w:qFormat/>
    <w:rsid w:val="00CB0B9C"/>
    <w:rPr>
      <w:i/>
      <w:iCs/>
    </w:rPr>
  </w:style>
  <w:style w:type="paragraph" w:styleId="NoSpacing">
    <w:name w:val="No Spacing"/>
    <w:uiPriority w:val="1"/>
    <w:qFormat/>
    <w:rsid w:val="00BA39D3"/>
    <w:pPr>
      <w:spacing w:after="0" w:line="240" w:lineRule="auto"/>
    </w:pPr>
    <w:rPr>
      <w:rFonts w:asciiTheme="minorHAnsi" w:hAnsiTheme="minorHAnsi"/>
    </w:rPr>
  </w:style>
  <w:style w:type="character" w:customStyle="1" w:styleId="Heading1Char">
    <w:name w:val="Heading 1 Char"/>
    <w:basedOn w:val="DefaultParagraphFont"/>
    <w:link w:val="Heading1"/>
    <w:uiPriority w:val="9"/>
    <w:rsid w:val="00F73C8A"/>
    <w:rPr>
      <w:rFonts w:asciiTheme="majorHAnsi" w:eastAsiaTheme="majorEastAsia" w:hAnsiTheme="majorHAnsi" w:cstheme="majorBidi"/>
      <w:color w:val="365F91" w:themeColor="accent1" w:themeShade="BF"/>
      <w:sz w:val="32"/>
      <w:szCs w:val="32"/>
    </w:rPr>
  </w:style>
  <w:style w:type="paragraph" w:styleId="Header">
    <w:name w:val="header"/>
    <w:basedOn w:val="Normal"/>
    <w:link w:val="HeaderChar"/>
    <w:uiPriority w:val="99"/>
    <w:unhideWhenUsed/>
    <w:rsid w:val="008974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74AF"/>
  </w:style>
  <w:style w:type="paragraph" w:styleId="Footer">
    <w:name w:val="footer"/>
    <w:basedOn w:val="Normal"/>
    <w:link w:val="FooterChar"/>
    <w:uiPriority w:val="99"/>
    <w:unhideWhenUsed/>
    <w:rsid w:val="008974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74AF"/>
  </w:style>
  <w:style w:type="paragraph" w:styleId="NormalWeb">
    <w:name w:val="Normal (Web)"/>
    <w:basedOn w:val="Normal"/>
    <w:uiPriority w:val="99"/>
    <w:unhideWhenUsed/>
    <w:rsid w:val="007C391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366794"/>
    <w:rPr>
      <w:sz w:val="16"/>
      <w:szCs w:val="16"/>
    </w:rPr>
  </w:style>
  <w:style w:type="paragraph" w:styleId="CommentText">
    <w:name w:val="annotation text"/>
    <w:basedOn w:val="Normal"/>
    <w:link w:val="CommentTextChar"/>
    <w:uiPriority w:val="99"/>
    <w:semiHidden/>
    <w:unhideWhenUsed/>
    <w:rsid w:val="00366794"/>
    <w:pPr>
      <w:spacing w:line="240" w:lineRule="auto"/>
    </w:pPr>
    <w:rPr>
      <w:sz w:val="20"/>
      <w:szCs w:val="20"/>
    </w:rPr>
  </w:style>
  <w:style w:type="character" w:customStyle="1" w:styleId="CommentTextChar">
    <w:name w:val="Comment Text Char"/>
    <w:basedOn w:val="DefaultParagraphFont"/>
    <w:link w:val="CommentText"/>
    <w:uiPriority w:val="99"/>
    <w:semiHidden/>
    <w:rsid w:val="00366794"/>
    <w:rPr>
      <w:sz w:val="20"/>
      <w:szCs w:val="20"/>
    </w:rPr>
  </w:style>
  <w:style w:type="paragraph" w:styleId="CommentSubject">
    <w:name w:val="annotation subject"/>
    <w:basedOn w:val="CommentText"/>
    <w:next w:val="CommentText"/>
    <w:link w:val="CommentSubjectChar"/>
    <w:uiPriority w:val="99"/>
    <w:semiHidden/>
    <w:unhideWhenUsed/>
    <w:rsid w:val="00366794"/>
    <w:rPr>
      <w:b/>
      <w:bCs/>
    </w:rPr>
  </w:style>
  <w:style w:type="character" w:customStyle="1" w:styleId="CommentSubjectChar">
    <w:name w:val="Comment Subject Char"/>
    <w:basedOn w:val="CommentTextChar"/>
    <w:link w:val="CommentSubject"/>
    <w:uiPriority w:val="99"/>
    <w:semiHidden/>
    <w:rsid w:val="00366794"/>
    <w:rPr>
      <w:b/>
      <w:bCs/>
      <w:sz w:val="20"/>
      <w:szCs w:val="20"/>
    </w:rPr>
  </w:style>
  <w:style w:type="paragraph" w:customStyle="1" w:styleId="Default">
    <w:name w:val="Default"/>
    <w:rsid w:val="00684CCE"/>
    <w:pPr>
      <w:autoSpaceDE w:val="0"/>
      <w:autoSpaceDN w:val="0"/>
      <w:adjustRightInd w:val="0"/>
      <w:spacing w:after="0" w:line="240" w:lineRule="auto"/>
    </w:pPr>
    <w:rPr>
      <w:rFonts w:cs="Century Gothic"/>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245840">
      <w:bodyDiv w:val="1"/>
      <w:marLeft w:val="0"/>
      <w:marRight w:val="0"/>
      <w:marTop w:val="0"/>
      <w:marBottom w:val="0"/>
      <w:divBdr>
        <w:top w:val="none" w:sz="0" w:space="0" w:color="auto"/>
        <w:left w:val="none" w:sz="0" w:space="0" w:color="auto"/>
        <w:bottom w:val="none" w:sz="0" w:space="0" w:color="auto"/>
        <w:right w:val="none" w:sz="0" w:space="0" w:color="auto"/>
      </w:divBdr>
    </w:div>
    <w:div w:id="128787966">
      <w:bodyDiv w:val="1"/>
      <w:marLeft w:val="0"/>
      <w:marRight w:val="0"/>
      <w:marTop w:val="0"/>
      <w:marBottom w:val="0"/>
      <w:divBdr>
        <w:top w:val="none" w:sz="0" w:space="0" w:color="auto"/>
        <w:left w:val="none" w:sz="0" w:space="0" w:color="auto"/>
        <w:bottom w:val="none" w:sz="0" w:space="0" w:color="auto"/>
        <w:right w:val="none" w:sz="0" w:space="0" w:color="auto"/>
      </w:divBdr>
    </w:div>
    <w:div w:id="309214155">
      <w:bodyDiv w:val="1"/>
      <w:marLeft w:val="0"/>
      <w:marRight w:val="0"/>
      <w:marTop w:val="0"/>
      <w:marBottom w:val="0"/>
      <w:divBdr>
        <w:top w:val="none" w:sz="0" w:space="0" w:color="auto"/>
        <w:left w:val="none" w:sz="0" w:space="0" w:color="auto"/>
        <w:bottom w:val="none" w:sz="0" w:space="0" w:color="auto"/>
        <w:right w:val="none" w:sz="0" w:space="0" w:color="auto"/>
      </w:divBdr>
    </w:div>
    <w:div w:id="376126969">
      <w:bodyDiv w:val="1"/>
      <w:marLeft w:val="0"/>
      <w:marRight w:val="0"/>
      <w:marTop w:val="0"/>
      <w:marBottom w:val="0"/>
      <w:divBdr>
        <w:top w:val="none" w:sz="0" w:space="0" w:color="auto"/>
        <w:left w:val="none" w:sz="0" w:space="0" w:color="auto"/>
        <w:bottom w:val="none" w:sz="0" w:space="0" w:color="auto"/>
        <w:right w:val="none" w:sz="0" w:space="0" w:color="auto"/>
      </w:divBdr>
    </w:div>
    <w:div w:id="384334818">
      <w:bodyDiv w:val="1"/>
      <w:marLeft w:val="0"/>
      <w:marRight w:val="0"/>
      <w:marTop w:val="0"/>
      <w:marBottom w:val="0"/>
      <w:divBdr>
        <w:top w:val="none" w:sz="0" w:space="0" w:color="auto"/>
        <w:left w:val="none" w:sz="0" w:space="0" w:color="auto"/>
        <w:bottom w:val="none" w:sz="0" w:space="0" w:color="auto"/>
        <w:right w:val="none" w:sz="0" w:space="0" w:color="auto"/>
      </w:divBdr>
    </w:div>
    <w:div w:id="474101003">
      <w:bodyDiv w:val="1"/>
      <w:marLeft w:val="0"/>
      <w:marRight w:val="0"/>
      <w:marTop w:val="0"/>
      <w:marBottom w:val="0"/>
      <w:divBdr>
        <w:top w:val="none" w:sz="0" w:space="0" w:color="auto"/>
        <w:left w:val="none" w:sz="0" w:space="0" w:color="auto"/>
        <w:bottom w:val="none" w:sz="0" w:space="0" w:color="auto"/>
        <w:right w:val="none" w:sz="0" w:space="0" w:color="auto"/>
      </w:divBdr>
    </w:div>
    <w:div w:id="498541328">
      <w:bodyDiv w:val="1"/>
      <w:marLeft w:val="0"/>
      <w:marRight w:val="0"/>
      <w:marTop w:val="0"/>
      <w:marBottom w:val="0"/>
      <w:divBdr>
        <w:top w:val="none" w:sz="0" w:space="0" w:color="auto"/>
        <w:left w:val="none" w:sz="0" w:space="0" w:color="auto"/>
        <w:bottom w:val="none" w:sz="0" w:space="0" w:color="auto"/>
        <w:right w:val="none" w:sz="0" w:space="0" w:color="auto"/>
      </w:divBdr>
    </w:div>
    <w:div w:id="510729592">
      <w:bodyDiv w:val="1"/>
      <w:marLeft w:val="0"/>
      <w:marRight w:val="0"/>
      <w:marTop w:val="0"/>
      <w:marBottom w:val="0"/>
      <w:divBdr>
        <w:top w:val="none" w:sz="0" w:space="0" w:color="auto"/>
        <w:left w:val="none" w:sz="0" w:space="0" w:color="auto"/>
        <w:bottom w:val="none" w:sz="0" w:space="0" w:color="auto"/>
        <w:right w:val="none" w:sz="0" w:space="0" w:color="auto"/>
      </w:divBdr>
      <w:divsChild>
        <w:div w:id="453403376">
          <w:marLeft w:val="0"/>
          <w:marRight w:val="0"/>
          <w:marTop w:val="240"/>
          <w:marBottom w:val="0"/>
          <w:divBdr>
            <w:top w:val="none" w:sz="0" w:space="0" w:color="auto"/>
            <w:left w:val="none" w:sz="0" w:space="0" w:color="auto"/>
            <w:bottom w:val="none" w:sz="0" w:space="0" w:color="auto"/>
            <w:right w:val="none" w:sz="0" w:space="0" w:color="auto"/>
          </w:divBdr>
        </w:div>
        <w:div w:id="1171726182">
          <w:marLeft w:val="0"/>
          <w:marRight w:val="0"/>
          <w:marTop w:val="0"/>
          <w:marBottom w:val="0"/>
          <w:divBdr>
            <w:top w:val="none" w:sz="0" w:space="0" w:color="auto"/>
            <w:left w:val="none" w:sz="0" w:space="0" w:color="auto"/>
            <w:bottom w:val="none" w:sz="0" w:space="0" w:color="auto"/>
            <w:right w:val="none" w:sz="0" w:space="0" w:color="auto"/>
          </w:divBdr>
        </w:div>
      </w:divsChild>
    </w:div>
    <w:div w:id="525555908">
      <w:bodyDiv w:val="1"/>
      <w:marLeft w:val="0"/>
      <w:marRight w:val="0"/>
      <w:marTop w:val="0"/>
      <w:marBottom w:val="0"/>
      <w:divBdr>
        <w:top w:val="none" w:sz="0" w:space="0" w:color="auto"/>
        <w:left w:val="none" w:sz="0" w:space="0" w:color="auto"/>
        <w:bottom w:val="none" w:sz="0" w:space="0" w:color="auto"/>
        <w:right w:val="none" w:sz="0" w:space="0" w:color="auto"/>
      </w:divBdr>
    </w:div>
    <w:div w:id="563611469">
      <w:bodyDiv w:val="1"/>
      <w:marLeft w:val="0"/>
      <w:marRight w:val="0"/>
      <w:marTop w:val="0"/>
      <w:marBottom w:val="0"/>
      <w:divBdr>
        <w:top w:val="none" w:sz="0" w:space="0" w:color="auto"/>
        <w:left w:val="none" w:sz="0" w:space="0" w:color="auto"/>
        <w:bottom w:val="none" w:sz="0" w:space="0" w:color="auto"/>
        <w:right w:val="none" w:sz="0" w:space="0" w:color="auto"/>
      </w:divBdr>
    </w:div>
    <w:div w:id="652607838">
      <w:bodyDiv w:val="1"/>
      <w:marLeft w:val="0"/>
      <w:marRight w:val="0"/>
      <w:marTop w:val="0"/>
      <w:marBottom w:val="0"/>
      <w:divBdr>
        <w:top w:val="none" w:sz="0" w:space="0" w:color="auto"/>
        <w:left w:val="none" w:sz="0" w:space="0" w:color="auto"/>
        <w:bottom w:val="none" w:sz="0" w:space="0" w:color="auto"/>
        <w:right w:val="none" w:sz="0" w:space="0" w:color="auto"/>
      </w:divBdr>
    </w:div>
    <w:div w:id="889803816">
      <w:bodyDiv w:val="1"/>
      <w:marLeft w:val="0"/>
      <w:marRight w:val="0"/>
      <w:marTop w:val="0"/>
      <w:marBottom w:val="0"/>
      <w:divBdr>
        <w:top w:val="none" w:sz="0" w:space="0" w:color="auto"/>
        <w:left w:val="none" w:sz="0" w:space="0" w:color="auto"/>
        <w:bottom w:val="none" w:sz="0" w:space="0" w:color="auto"/>
        <w:right w:val="none" w:sz="0" w:space="0" w:color="auto"/>
      </w:divBdr>
    </w:div>
    <w:div w:id="986669035">
      <w:bodyDiv w:val="1"/>
      <w:marLeft w:val="0"/>
      <w:marRight w:val="0"/>
      <w:marTop w:val="0"/>
      <w:marBottom w:val="0"/>
      <w:divBdr>
        <w:top w:val="none" w:sz="0" w:space="0" w:color="auto"/>
        <w:left w:val="none" w:sz="0" w:space="0" w:color="auto"/>
        <w:bottom w:val="none" w:sz="0" w:space="0" w:color="auto"/>
        <w:right w:val="none" w:sz="0" w:space="0" w:color="auto"/>
      </w:divBdr>
    </w:div>
    <w:div w:id="1127705131">
      <w:bodyDiv w:val="1"/>
      <w:marLeft w:val="0"/>
      <w:marRight w:val="0"/>
      <w:marTop w:val="0"/>
      <w:marBottom w:val="0"/>
      <w:divBdr>
        <w:top w:val="none" w:sz="0" w:space="0" w:color="auto"/>
        <w:left w:val="none" w:sz="0" w:space="0" w:color="auto"/>
        <w:bottom w:val="none" w:sz="0" w:space="0" w:color="auto"/>
        <w:right w:val="none" w:sz="0" w:space="0" w:color="auto"/>
      </w:divBdr>
      <w:divsChild>
        <w:div w:id="1354384192">
          <w:marLeft w:val="0"/>
          <w:marRight w:val="0"/>
          <w:marTop w:val="240"/>
          <w:marBottom w:val="0"/>
          <w:divBdr>
            <w:top w:val="none" w:sz="0" w:space="0" w:color="auto"/>
            <w:left w:val="none" w:sz="0" w:space="0" w:color="auto"/>
            <w:bottom w:val="none" w:sz="0" w:space="0" w:color="auto"/>
            <w:right w:val="none" w:sz="0" w:space="0" w:color="auto"/>
          </w:divBdr>
        </w:div>
        <w:div w:id="2138840308">
          <w:marLeft w:val="0"/>
          <w:marRight w:val="0"/>
          <w:marTop w:val="0"/>
          <w:marBottom w:val="0"/>
          <w:divBdr>
            <w:top w:val="none" w:sz="0" w:space="0" w:color="auto"/>
            <w:left w:val="none" w:sz="0" w:space="0" w:color="auto"/>
            <w:bottom w:val="none" w:sz="0" w:space="0" w:color="auto"/>
            <w:right w:val="none" w:sz="0" w:space="0" w:color="auto"/>
          </w:divBdr>
        </w:div>
      </w:divsChild>
    </w:div>
    <w:div w:id="1171019743">
      <w:bodyDiv w:val="1"/>
      <w:marLeft w:val="0"/>
      <w:marRight w:val="0"/>
      <w:marTop w:val="0"/>
      <w:marBottom w:val="0"/>
      <w:divBdr>
        <w:top w:val="none" w:sz="0" w:space="0" w:color="auto"/>
        <w:left w:val="none" w:sz="0" w:space="0" w:color="auto"/>
        <w:bottom w:val="none" w:sz="0" w:space="0" w:color="auto"/>
        <w:right w:val="none" w:sz="0" w:space="0" w:color="auto"/>
      </w:divBdr>
    </w:div>
    <w:div w:id="1373774702">
      <w:bodyDiv w:val="1"/>
      <w:marLeft w:val="0"/>
      <w:marRight w:val="0"/>
      <w:marTop w:val="0"/>
      <w:marBottom w:val="0"/>
      <w:divBdr>
        <w:top w:val="none" w:sz="0" w:space="0" w:color="auto"/>
        <w:left w:val="none" w:sz="0" w:space="0" w:color="auto"/>
        <w:bottom w:val="none" w:sz="0" w:space="0" w:color="auto"/>
        <w:right w:val="none" w:sz="0" w:space="0" w:color="auto"/>
      </w:divBdr>
    </w:div>
    <w:div w:id="1811626860">
      <w:bodyDiv w:val="1"/>
      <w:marLeft w:val="0"/>
      <w:marRight w:val="0"/>
      <w:marTop w:val="0"/>
      <w:marBottom w:val="0"/>
      <w:divBdr>
        <w:top w:val="none" w:sz="0" w:space="0" w:color="auto"/>
        <w:left w:val="none" w:sz="0" w:space="0" w:color="auto"/>
        <w:bottom w:val="none" w:sz="0" w:space="0" w:color="auto"/>
        <w:right w:val="none" w:sz="0" w:space="0" w:color="auto"/>
      </w:divBdr>
    </w:div>
    <w:div w:id="1895047036">
      <w:bodyDiv w:val="1"/>
      <w:marLeft w:val="0"/>
      <w:marRight w:val="0"/>
      <w:marTop w:val="0"/>
      <w:marBottom w:val="0"/>
      <w:divBdr>
        <w:top w:val="none" w:sz="0" w:space="0" w:color="auto"/>
        <w:left w:val="none" w:sz="0" w:space="0" w:color="auto"/>
        <w:bottom w:val="none" w:sz="0" w:space="0" w:color="auto"/>
        <w:right w:val="none" w:sz="0" w:space="0" w:color="auto"/>
      </w:divBdr>
    </w:div>
    <w:div w:id="2037609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ons.gov.uk/census/census2021dictionary/variablesbytopic/demographyvariablescensu" TargetMode="External"/><Relationship Id="rId18" Type="http://schemas.openxmlformats.org/officeDocument/2006/relationships/hyperlink" Target="http://www.ashfordstpeters.nhs.uk/images/boardpapers/300715/Paper8e.pdf" TargetMode="External"/><Relationship Id="rId26" Type="http://schemas.openxmlformats.org/officeDocument/2006/relationships/hyperlink" Target="http://www.gov.wales/young-people-not-education-employment-or-training-neet-april-2020-march-2021-html" TargetMode="External"/><Relationship Id="rId3" Type="http://schemas.openxmlformats.org/officeDocument/2006/relationships/customXml" Target="../customXml/item3.xml"/><Relationship Id="rId21" Type="http://schemas.openxmlformats.org/officeDocument/2006/relationships/hyperlink" Target="http://www.stonewall.org.uk/the-truth-about-trans" TargetMode="External"/><Relationship Id="rId7" Type="http://schemas.openxmlformats.org/officeDocument/2006/relationships/webSettings" Target="webSettings.xml"/><Relationship Id="rId12" Type="http://schemas.openxmlformats.org/officeDocument/2006/relationships/hyperlink" Target="http://www.jrf.org.uk/report/uk-poverty-2019-20" TargetMode="External"/><Relationship Id="rId17" Type="http://schemas.openxmlformats.org/officeDocument/2006/relationships/hyperlink" Target="http://www.ons.gov.uk/peoplepopulationandcommunity/culturalidentity/sexuality/articles/sexualorientationageandsexenglandandwales/census2021" TargetMode="External"/><Relationship Id="rId25" Type="http://schemas.openxmlformats.org/officeDocument/2006/relationships/hyperlink" Target="https://www.gov.wales/ethnic-group-national-identity-language-and-religion-wales-census-2021-html" TargetMode="External"/><Relationship Id="rId2" Type="http://schemas.openxmlformats.org/officeDocument/2006/relationships/customXml" Target="../customXml/item2.xml"/><Relationship Id="rId16" Type="http://schemas.openxmlformats.org/officeDocument/2006/relationships/hyperlink" Target="http://www.ons.gov.uk/peoplepopulationandcommunity/healthandsocialcare/healthandwellbeing/bulletins/disabilityenglandandwales/census2021" TargetMode="External"/><Relationship Id="rId20" Type="http://schemas.openxmlformats.org/officeDocument/2006/relationships/hyperlink" Target="http://www.stonewall.org.uk/system/files/rainbow_britain_report.pdf"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enji.evans@northwalesfire.gov.wales" TargetMode="External"/><Relationship Id="rId24" Type="http://schemas.openxmlformats.org/officeDocument/2006/relationships/hyperlink" Target="http://www.gov.wales/welsh-language-data-annual-population-survey-2020" TargetMode="External"/><Relationship Id="rId5" Type="http://schemas.openxmlformats.org/officeDocument/2006/relationships/styles" Target="styles.xml"/><Relationship Id="rId15" Type="http://schemas.openxmlformats.org/officeDocument/2006/relationships/hyperlink" Target="http://www.ons.gov.uk/peoplepopulationandcommunity/healthandsocialcare/disability/articles/disabilitybyagesexanddeprivationenglandandwales/census2021" TargetMode="External"/><Relationship Id="rId23" Type="http://schemas.openxmlformats.org/officeDocument/2006/relationships/hyperlink" Target="http://www.gov.wales/sites/default/files/statistics-and-research/2021-11/review-of-evidence-on-socio-economic-disadvantage-and-inequalities-of-outcome-revised.pdf" TargetMode="External"/><Relationship Id="rId28" Type="http://schemas.openxmlformats.org/officeDocument/2006/relationships/header" Target="header1.xml"/><Relationship Id="rId10" Type="http://schemas.openxmlformats.org/officeDocument/2006/relationships/hyperlink" Target="mailto:benji.evans@northwalesfire.gov.wales" TargetMode="External"/><Relationship Id="rId19" Type="http://schemas.openxmlformats.org/officeDocument/2006/relationships/hyperlink" Target="https://statswales.gov.wales/Catalogue/Equality-and-Diversity/Marital-status/maritalstatus-by-age-sex"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ons.gov.uk/peoplepopulationandcommunity/populationandmigration/populationestimates/bulletins/populationandhouseholdestimateswales/census2021" TargetMode="External"/><Relationship Id="rId22" Type="http://schemas.openxmlformats.org/officeDocument/2006/relationships/hyperlink" Target="http://www.gov.wales/most-children-poverty-living-working-households-new-report" TargetMode="External"/><Relationship Id="rId27" Type="http://schemas.openxmlformats.org/officeDocument/2006/relationships/hyperlink" Target="http://www.gov.wales/labour-market-statistics-annual-population-survey-april-2022-march-2023-html"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34195CB9BB3E64084A7B329FA4D2661" ma:contentTypeVersion="14" ma:contentTypeDescription="Create a new document." ma:contentTypeScope="" ma:versionID="0c9161af6377937d6f9e1f9775a2840c">
  <xsd:schema xmlns:xsd="http://www.w3.org/2001/XMLSchema" xmlns:xs="http://www.w3.org/2001/XMLSchema" xmlns:p="http://schemas.microsoft.com/office/2006/metadata/properties" xmlns:ns2="2cb3ba15-92a2-4be4-b17a-cd606e38ffe1" xmlns:ns3="4572ee25-7620-48db-b997-b7c2bb40d6d5" targetNamespace="http://schemas.microsoft.com/office/2006/metadata/properties" ma:root="true" ma:fieldsID="67d27661712a2e6adfef73cfd4f2f6eb" ns2:_="" ns3:_="">
    <xsd:import namespace="2cb3ba15-92a2-4be4-b17a-cd606e38ffe1"/>
    <xsd:import namespace="4572ee25-7620-48db-b997-b7c2bb40d6d5"/>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b3ba15-92a2-4be4-b17a-cd606e38ffe1"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401e947b-c1de-4c4a-909f-cfdaac585331"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72ee25-7620-48db-b997-b7c2bb40d6d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96ac6d38-c070-4121-b3e1-0357b0a98433}" ma:internalName="TaxCatchAll" ma:showField="CatchAllData" ma:web="4572ee25-7620-48db-b997-b7c2bb40d6d5">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815DB0-93E7-4504-89D0-5BD2331D1DC1}">
  <ds:schemaRefs>
    <ds:schemaRef ds:uri="http://schemas.microsoft.com/sharepoint/v3/contenttype/forms"/>
  </ds:schemaRefs>
</ds:datastoreItem>
</file>

<file path=customXml/itemProps2.xml><?xml version="1.0" encoding="utf-8"?>
<ds:datastoreItem xmlns:ds="http://schemas.openxmlformats.org/officeDocument/2006/customXml" ds:itemID="{0209F359-82F3-4104-9130-B9DDEC6F51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b3ba15-92a2-4be4-b17a-cd606e38ffe1"/>
    <ds:schemaRef ds:uri="4572ee25-7620-48db-b997-b7c2bb40d6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787787-D952-4E54-AE8B-6698E8529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20</Pages>
  <Words>5628</Words>
  <Characters>32080</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North Wales Fire &amp; Rescue Service</Company>
  <LinksUpToDate>false</LinksUpToDate>
  <CharactersWithSpaces>37633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Alwen Davies (Siaradwr Cymraeg)</dc:creator>
  <cp:keywords/>
  <dc:description/>
  <cp:lastModifiedBy>Lesley Marsh</cp:lastModifiedBy>
  <cp:revision>51</cp:revision>
  <cp:lastPrinted>2023-05-24T11:08:00Z</cp:lastPrinted>
  <dcterms:created xsi:type="dcterms:W3CDTF">2024-10-14T13:11:00Z</dcterms:created>
  <dcterms:modified xsi:type="dcterms:W3CDTF">2024-10-15T08:52:00Z</dcterms:modified>
</cp:coreProperties>
</file>